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16" w:rsidRDefault="00586016">
      <w:pPr>
        <w:ind w:right="-1"/>
        <w:jc w:val="center"/>
        <w:rPr>
          <w:rFonts w:ascii="Arial" w:eastAsia="Webdings" w:hAnsi="Arial" w:cs="Webdings"/>
          <w:b/>
          <w:bCs/>
        </w:rPr>
      </w:pPr>
      <w:bookmarkStart w:id="0" w:name="_GoBack"/>
      <w:bookmarkEnd w:id="0"/>
    </w:p>
    <w:p w:rsidR="00586016" w:rsidRDefault="00EB7CF2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  <w:r>
        <w:rPr>
          <w:rFonts w:ascii="Arial" w:eastAsia="Webdings" w:hAnsi="Arial" w:cs="Webdings"/>
          <w:b/>
          <w:bCs/>
        </w:rPr>
        <w:t xml:space="preserve">Formulaire de demande d’autorisation d’accompagnement d’élèves en situation de handicap en sortie scolaire </w:t>
      </w:r>
      <w:r>
        <w:rPr>
          <w:rFonts w:ascii="Arial" w:eastAsia="Webdings" w:hAnsi="Arial" w:cs="Webdings"/>
          <w:b/>
          <w:bCs/>
          <w:u w:val="single"/>
        </w:rPr>
        <w:t>sans nuitée.</w:t>
      </w:r>
    </w:p>
    <w:p w:rsidR="00586016" w:rsidRDefault="00586016">
      <w:pPr>
        <w:ind w:right="-1"/>
        <w:jc w:val="center"/>
        <w:rPr>
          <w:rFonts w:ascii="Arial" w:eastAsia="Webdings" w:hAnsi="Arial" w:cs="Webdings"/>
          <w:b/>
          <w:bCs/>
          <w:u w:val="single"/>
        </w:rPr>
      </w:pPr>
    </w:p>
    <w:p w:rsidR="00586016" w:rsidRDefault="00EB7CF2">
      <w:pPr>
        <w:ind w:right="-1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A adresser avec le projet pédagogique (a minima 21 jours avant la sortie)</w:t>
      </w:r>
    </w:p>
    <w:p w:rsidR="00586016" w:rsidRDefault="00586016">
      <w:pPr>
        <w:ind w:right="-1"/>
        <w:jc w:val="both"/>
        <w:rPr>
          <w:rFonts w:ascii="Arial" w:eastAsia="Webdings" w:hAnsi="Arial" w:cs="Webdings"/>
          <w:bCs/>
        </w:rPr>
      </w:pPr>
    </w:p>
    <w:p w:rsidR="00586016" w:rsidRDefault="00EB7CF2">
      <w:pPr>
        <w:ind w:right="-1"/>
        <w:jc w:val="both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Un AESH est un accompagnant, il ne peut être comptabilisé dans le taux d’encadrement ou en tant que personnel encadrant.</w:t>
      </w:r>
    </w:p>
    <w:p w:rsidR="00586016" w:rsidRDefault="00EB7CF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L’agent doit emprunter le(s) moyen(s) de transport mis en place pour la sortie par l’école ou l’établissement.</w:t>
      </w:r>
    </w:p>
    <w:p w:rsidR="00586016" w:rsidRDefault="00586016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586016" w:rsidRDefault="00EB7CF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Seul le trajet domicile</w:t>
      </w:r>
      <w:r>
        <w:rPr>
          <w:rFonts w:ascii="Arial" w:hAnsi="Arial" w:cs="Arial"/>
          <w:bCs/>
          <w:sz w:val="22"/>
          <w:szCs w:val="22"/>
        </w:rPr>
        <w:t>/travail peut être réalisé avec l’utilisation du véhicule personnel.</w:t>
      </w:r>
    </w:p>
    <w:p w:rsidR="00586016" w:rsidRDefault="00586016">
      <w:pPr>
        <w:jc w:val="both"/>
        <w:rPr>
          <w:rFonts w:ascii="Arial" w:hAnsi="Arial" w:cs="Arial"/>
          <w:bCs/>
          <w:sz w:val="22"/>
          <w:szCs w:val="22"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>
        <w:rPr>
          <w:rFonts w:ascii="Arial" w:eastAsia="Webdings" w:hAnsi="Arial" w:cs="Webdings"/>
          <w:b/>
          <w:bCs/>
        </w:rPr>
        <w:t>AESH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NOM et prénom :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</w:p>
    <w:p w:rsidR="00586016" w:rsidRDefault="00586016">
      <w:pPr>
        <w:ind w:right="95"/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>
        <w:rPr>
          <w:rFonts w:ascii="Arial" w:eastAsia="Webdings" w:hAnsi="Arial" w:cs="Webdings"/>
          <w:b/>
          <w:bCs/>
          <w:caps/>
        </w:rPr>
        <w:t>École ou établissement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Nom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RNE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Adresse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Téléphone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Courriel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 xml:space="preserve">PIAL de rattachement : </w:t>
      </w:r>
    </w:p>
    <w:p w:rsidR="00586016" w:rsidRDefault="00586016">
      <w:pPr>
        <w:ind w:right="95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jc w:val="center"/>
      </w:pPr>
      <w:r>
        <w:rPr>
          <w:rFonts w:ascii="Arial" w:eastAsia="Webdings" w:hAnsi="Arial" w:cs="Webdings"/>
          <w:b/>
          <w:bCs/>
        </w:rPr>
        <w:t>SORTIE SCOLAIRE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Date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Horaires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Thématique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Moyen de transport organisé pour les élèves et l’AESH / nom du transporteur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Lieu de la sortie scolaire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</w:pPr>
      <w:r>
        <w:rPr>
          <w:rFonts w:ascii="Arial" w:eastAsia="Webdings" w:hAnsi="Arial" w:cs="Webdings"/>
          <w:bCs/>
        </w:rPr>
        <w:t>Nom et prénom de l’élève accompagné :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95"/>
        <w:rPr>
          <w:rFonts w:ascii="Arial" w:eastAsia="Webdings" w:hAnsi="Arial" w:cs="Webdings"/>
          <w:bCs/>
        </w:rPr>
      </w:pPr>
    </w:p>
    <w:p w:rsidR="00586016" w:rsidRDefault="00586016">
      <w:pPr>
        <w:ind w:right="-284"/>
        <w:rPr>
          <w:rFonts w:ascii="Arial" w:eastAsia="Webdings" w:hAnsi="Arial" w:cs="Webdings"/>
          <w:bCs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6016">
        <w:trPr>
          <w:trHeight w:val="2376"/>
        </w:trPr>
        <w:tc>
          <w:tcPr>
            <w:tcW w:w="9776" w:type="dxa"/>
          </w:tcPr>
          <w:p w:rsidR="00586016" w:rsidRDefault="00EB7CF2">
            <w:pPr>
              <w:ind w:right="1087"/>
              <w:jc w:val="center"/>
              <w:rPr>
                <w:rFonts w:ascii="Arial" w:eastAsia="Webdings" w:hAnsi="Arial" w:cs="Webdings"/>
                <w:b/>
                <w:bCs/>
              </w:rPr>
            </w:pPr>
            <w:r>
              <w:rPr>
                <w:rFonts w:ascii="Arial" w:eastAsia="Webdings" w:hAnsi="Arial" w:cs="Webdings"/>
                <w:b/>
                <w:bCs/>
              </w:rPr>
              <w:t>MODALITES DE LA SORTIE POUR L’AGENT</w:t>
            </w:r>
          </w:p>
          <w:p w:rsidR="00586016" w:rsidRDefault="00586016">
            <w:pPr>
              <w:ind w:right="1087"/>
              <w:rPr>
                <w:rFonts w:ascii="Arial" w:eastAsia="Webdings" w:hAnsi="Arial" w:cs="Webdings"/>
                <w:bCs/>
              </w:rPr>
            </w:pPr>
          </w:p>
          <w:p w:rsidR="00586016" w:rsidRDefault="00EB7CF2">
            <w:pPr>
              <w:numPr>
                <w:ilvl w:val="0"/>
                <w:numId w:val="1"/>
              </w:numPr>
              <w:ind w:right="1087"/>
              <w:contextualSpacing/>
              <w:rPr>
                <w:rFonts w:ascii="Arial" w:eastAsia="Webdings" w:hAnsi="Arial" w:cs="Webdings"/>
                <w:bCs/>
              </w:rPr>
            </w:pPr>
            <w:r>
              <w:rPr>
                <w:rFonts w:ascii="Arial" w:eastAsia="Webdings" w:hAnsi="Arial" w:cs="Webdings"/>
                <w:bCs/>
              </w:rPr>
              <w:t>Sortie scolaire occasionnelle avec modification de l’emploi du temps de l’AESH</w:t>
            </w:r>
          </w:p>
          <w:p w:rsidR="00586016" w:rsidRDefault="00EB7CF2">
            <w:pPr>
              <w:numPr>
                <w:ilvl w:val="0"/>
                <w:numId w:val="1"/>
              </w:numPr>
              <w:ind w:right="1087"/>
              <w:contextualSpacing/>
              <w:rPr>
                <w:rFonts w:ascii="Arial" w:eastAsia="Webdings" w:hAnsi="Arial" w:cs="Webdings"/>
                <w:bCs/>
              </w:rPr>
            </w:pPr>
            <w:r>
              <w:rPr>
                <w:rFonts w:ascii="Arial" w:eastAsia="Webdings" w:hAnsi="Arial" w:cs="Webdings"/>
                <w:bCs/>
              </w:rPr>
              <w:t>Sortie scolaire occasionnelle avec modification de l’emploi du temps, modification du temps de travail de l’AESH ainsi qu’un changement de lieu d’exercice</w:t>
            </w:r>
          </w:p>
          <w:p w:rsidR="00586016" w:rsidRDefault="00586016">
            <w:pPr>
              <w:ind w:right="1087"/>
              <w:rPr>
                <w:rFonts w:ascii="Arial" w:eastAsia="Webdings" w:hAnsi="Arial" w:cs="Webdings"/>
                <w:bCs/>
              </w:rPr>
            </w:pPr>
          </w:p>
          <w:p w:rsidR="00586016" w:rsidRDefault="00586016">
            <w:pPr>
              <w:ind w:right="1087"/>
              <w:rPr>
                <w:rFonts w:ascii="Arial" w:eastAsia="Webdings" w:hAnsi="Arial" w:cs="Webdings"/>
                <w:bCs/>
              </w:rPr>
            </w:pPr>
          </w:p>
        </w:tc>
      </w:tr>
    </w:tbl>
    <w:p w:rsidR="00586016" w:rsidRDefault="00586016">
      <w:pP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ind w:right="1087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center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VISA DE L’AGEN</w:t>
      </w:r>
      <w:r>
        <w:rPr>
          <w:rFonts w:ascii="Arial" w:eastAsia="Webdings" w:hAnsi="Arial" w:cs="Webdings"/>
          <w:b/>
          <w:bCs/>
          <w:i/>
        </w:rPr>
        <w:t>T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center"/>
        <w:rPr>
          <w:b/>
          <w:i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Je soussigné(e) Mme, M ………………………………………..., AESH, prend connaissance de ma participation à la sortie scolaire précisée ci-avant.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Lors de cette sortie, je n’aurai pas de mission d’encadrement, je n’assurerai que l’accompagnement de l’élève(s) en situation de handicap.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4" w:color="000000"/>
        </w:pBdr>
        <w:ind w:right="520"/>
        <w:jc w:val="both"/>
        <w:rPr>
          <w:rFonts w:ascii="Arial" w:eastAsia="Webdings" w:hAnsi="Arial" w:cs="Webdings"/>
          <w:b/>
          <w:bCs/>
          <w:i/>
        </w:rPr>
      </w:pPr>
      <w:r>
        <w:rPr>
          <w:rFonts w:ascii="Arial" w:eastAsia="Webdings" w:hAnsi="Arial" w:cs="Webdings"/>
          <w:b/>
          <w:bCs/>
          <w:i/>
        </w:rPr>
        <w:t>Nom, prénom et signature :</w:t>
      </w:r>
    </w:p>
    <w:p w:rsidR="00586016" w:rsidRDefault="00586016">
      <w:pPr>
        <w:ind w:right="1087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jc w:val="center"/>
      </w:pPr>
      <w:r>
        <w:rPr>
          <w:rFonts w:ascii="Arial" w:eastAsia="Webdings" w:hAnsi="Arial" w:cs="Webdings"/>
          <w:b/>
          <w:bCs/>
          <w:caps/>
        </w:rPr>
        <w:t>Visa du directeur d’école ou du chef d’établissement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Nom :</w:t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</w:r>
      <w:r>
        <w:rPr>
          <w:rFonts w:ascii="Arial" w:eastAsia="Webdings" w:hAnsi="Arial" w:cs="Webdings"/>
          <w:bCs/>
        </w:rPr>
        <w:tab/>
        <w:t>Prénom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Date, signature et cachet :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4" w:color="000000"/>
        </w:pBd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ind w:right="1087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eastAsia="Webdings" w:hAnsi="Arial" w:cs="Webdings"/>
          <w:b/>
          <w:bCs/>
        </w:rPr>
      </w:pPr>
      <w:r>
        <w:rPr>
          <w:rFonts w:ascii="Arial" w:eastAsia="Webdings" w:hAnsi="Arial" w:cs="Webdings"/>
          <w:b/>
          <w:bCs/>
        </w:rPr>
        <w:t>VISA DU RESPONSABLE DE PIAL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eastAsia="Webdings" w:hAnsi="Arial" w:cs="Webdings"/>
          <w:b/>
          <w:bCs/>
        </w:rPr>
      </w:pP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jc w:val="center"/>
        <w:rPr>
          <w:rFonts w:ascii="Arial" w:eastAsia="Webdings" w:hAnsi="Arial" w:cs="Webdings"/>
          <w:bCs/>
        </w:rPr>
      </w:pP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</w:pPr>
      <w:r>
        <w:rPr>
          <w:rFonts w:ascii="Arial" w:eastAsia="Webdings" w:hAnsi="Arial" w:cs="Webdings"/>
          <w:bCs/>
        </w:rPr>
        <w:t>Date de réception de la demande :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ab/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</w:pPr>
      <w:r>
        <w:rPr>
          <w:rFonts w:ascii="Symbol" w:eastAsia="Symbol" w:hAnsi="Symbol" w:cs="Symbol"/>
          <w:bCs/>
        </w:rPr>
        <w:t></w:t>
      </w:r>
      <w:r>
        <w:rPr>
          <w:rFonts w:ascii="Arial" w:eastAsia="Webdings" w:hAnsi="Arial" w:cs="Webdings"/>
          <w:bCs/>
        </w:rPr>
        <w:t xml:space="preserve"> Sortie accordée </w:t>
      </w:r>
      <w:r>
        <w:rPr>
          <w:rFonts w:ascii="Symbol" w:eastAsia="Symbol" w:hAnsi="Symbol" w:cs="Symbol"/>
          <w:bCs/>
        </w:rPr>
        <w:t></w:t>
      </w:r>
      <w:r>
        <w:rPr>
          <w:rFonts w:ascii="Arial" w:eastAsia="Webdings" w:hAnsi="Arial" w:cs="Webdings"/>
          <w:bCs/>
        </w:rPr>
        <w:t xml:space="preserve"> Sortie refusée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ab/>
        <w:t xml:space="preserve"> </w:t>
      </w:r>
    </w:p>
    <w:p w:rsidR="00586016" w:rsidRDefault="00EB7CF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  <w:r>
        <w:rPr>
          <w:rFonts w:ascii="Arial" w:eastAsia="Webdings" w:hAnsi="Arial" w:cs="Webdings"/>
          <w:bCs/>
        </w:rPr>
        <w:t>Date, signature et cachet :</w:t>
      </w: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eastAsia="Webdings" w:hAnsi="Arial" w:cs="Webdings"/>
          <w:bCs/>
        </w:rPr>
      </w:pPr>
    </w:p>
    <w:p w:rsidR="00586016" w:rsidRDefault="0058601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27" w:color="000000"/>
        </w:pBdr>
        <w:ind w:right="1087"/>
        <w:rPr>
          <w:rFonts w:ascii="Arial" w:hAnsi="Arial" w:cs="Arial"/>
          <w:bCs/>
          <w:sz w:val="22"/>
          <w:szCs w:val="22"/>
        </w:rPr>
      </w:pPr>
    </w:p>
    <w:p w:rsidR="00586016" w:rsidRDefault="00586016"/>
    <w:sectPr w:rsidR="00586016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F2" w:rsidRDefault="00EB7CF2">
      <w:r>
        <w:separator/>
      </w:r>
    </w:p>
  </w:endnote>
  <w:endnote w:type="continuationSeparator" w:id="0">
    <w:p w:rsidR="00EB7CF2" w:rsidRDefault="00E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Webdings">
    <w:panose1 w:val="050301020105090607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F2" w:rsidRDefault="00EB7CF2">
      <w:r>
        <w:separator/>
      </w:r>
    </w:p>
  </w:footnote>
  <w:footnote w:type="continuationSeparator" w:id="0">
    <w:p w:rsidR="00EB7CF2" w:rsidRDefault="00EB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16" w:rsidRDefault="00EB7CF2">
    <w:pPr>
      <w:pStyle w:val="En-tte"/>
      <w:tabs>
        <w:tab w:val="clear" w:pos="4536"/>
      </w:tabs>
      <w:ind w:left="6663"/>
      <w:jc w:val="cen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-766445</wp:posOffset>
              </wp:positionH>
              <wp:positionV relativeFrom="topMargin">
                <wp:align>bottom</wp:align>
              </wp:positionV>
              <wp:extent cx="2114550" cy="762000"/>
              <wp:effectExtent l="0" t="0" r="0" b="0"/>
              <wp:wrapSquare wrapText="bothSides"/>
              <wp:docPr id="1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26_logoDSDEN_21_acDIJON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14550" cy="76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argin-left:-60.3pt;mso-position-horizontal:absolute;mso-position-vertical-relative:top-margin-area;mso-position-vertical:bottom;width:166.5pt;height:60.0pt;mso-wrap-distance-left:9.0pt;mso-wrap-distance-top:0.0pt;mso-wrap-distance-right:9.0pt;mso-wrap-distance-bottom:0.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Arial" w:hAnsi="Arial" w:cs="Arial"/>
        <w:b/>
      </w:rPr>
      <w:t xml:space="preserve">Service </w:t>
    </w:r>
    <w:proofErr w:type="spellStart"/>
    <w:r>
      <w:rPr>
        <w:rFonts w:ascii="Arial" w:hAnsi="Arial" w:cs="Arial"/>
        <w:b/>
      </w:rPr>
      <w:t>inter-départemental</w:t>
    </w:r>
    <w:proofErr w:type="spellEnd"/>
    <w:r>
      <w:rPr>
        <w:rFonts w:ascii="Arial" w:hAnsi="Arial" w:cs="Arial"/>
        <w:b/>
      </w:rPr>
      <w:t xml:space="preserve"> de gestion des AESH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88D"/>
    <w:multiLevelType w:val="hybridMultilevel"/>
    <w:tmpl w:val="A8E27EDE"/>
    <w:lvl w:ilvl="0" w:tplc="896428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2AC42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6D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4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2A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0A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23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16"/>
    <w:rsid w:val="00586016"/>
    <w:rsid w:val="00AE0CF1"/>
    <w:rsid w:val="00E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74274-C721-4E5B-B064-1B24CA0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jb.rousseau</dc:creator>
  <cp:keywords/>
  <dc:description/>
  <cp:lastModifiedBy>Ecole</cp:lastModifiedBy>
  <cp:revision>2</cp:revision>
  <dcterms:created xsi:type="dcterms:W3CDTF">2025-09-04T15:21:00Z</dcterms:created>
  <dcterms:modified xsi:type="dcterms:W3CDTF">2025-09-04T15:21:00Z</dcterms:modified>
</cp:coreProperties>
</file>