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59A0" w14:textId="3CBF85D6" w:rsidR="00EE0B9C" w:rsidRPr="00CB5224" w:rsidRDefault="00EE0B9C" w:rsidP="00EE0B9C">
      <w:pPr>
        <w:jc w:val="center"/>
        <w:rPr>
          <w:b/>
          <w:sz w:val="44"/>
          <w:szCs w:val="44"/>
        </w:rPr>
      </w:pPr>
      <w:r w:rsidRPr="00CB5224">
        <w:rPr>
          <w:b/>
          <w:sz w:val="44"/>
          <w:szCs w:val="44"/>
        </w:rPr>
        <w:t>Tableau des variables didactiques </w:t>
      </w:r>
      <w:bookmarkStart w:id="0" w:name="_GoBack"/>
      <w:bookmarkEnd w:id="0"/>
    </w:p>
    <w:p w14:paraId="1A7E3AA3" w14:textId="77777777" w:rsidR="00CB5224" w:rsidRPr="00CB5224" w:rsidRDefault="00CB5224" w:rsidP="00EE0B9C">
      <w:pPr>
        <w:jc w:val="center"/>
        <w:rPr>
          <w:b/>
          <w:sz w:val="24"/>
          <w:szCs w:val="24"/>
        </w:rPr>
      </w:pPr>
    </w:p>
    <w:tbl>
      <w:tblPr>
        <w:tblStyle w:val="Grilledutableau"/>
        <w:tblW w:w="13994" w:type="dxa"/>
        <w:tblLook w:val="04A0" w:firstRow="1" w:lastRow="0" w:firstColumn="1" w:lastColumn="0" w:noHBand="0" w:noVBand="1"/>
      </w:tblPr>
      <w:tblGrid>
        <w:gridCol w:w="3498"/>
        <w:gridCol w:w="3499"/>
        <w:gridCol w:w="3498"/>
        <w:gridCol w:w="3499"/>
      </w:tblGrid>
      <w:tr w:rsidR="00FE4E86" w:rsidRPr="00CB5224" w14:paraId="62C2855D" w14:textId="011BEA4A" w:rsidTr="00C65484">
        <w:tc>
          <w:tcPr>
            <w:tcW w:w="3498" w:type="dxa"/>
          </w:tcPr>
          <w:p w14:paraId="6A544270" w14:textId="77777777" w:rsidR="00FE4E86" w:rsidRPr="00CB5224" w:rsidRDefault="00FE4E86" w:rsidP="00D63C6E">
            <w:pPr>
              <w:jc w:val="center"/>
              <w:rPr>
                <w:b/>
                <w:bCs/>
                <w:sz w:val="24"/>
                <w:szCs w:val="24"/>
              </w:rPr>
            </w:pPr>
            <w:r w:rsidRPr="00CB5224">
              <w:rPr>
                <w:b/>
                <w:bCs/>
                <w:sz w:val="24"/>
                <w:szCs w:val="24"/>
              </w:rPr>
              <w:t>Comment faciliter ?</w:t>
            </w:r>
          </w:p>
        </w:tc>
        <w:tc>
          <w:tcPr>
            <w:tcW w:w="3499" w:type="dxa"/>
            <w:shd w:val="clear" w:color="auto" w:fill="D9D9D9" w:themeFill="background1" w:themeFillShade="D9"/>
          </w:tcPr>
          <w:p w14:paraId="3D85B16F" w14:textId="77777777" w:rsidR="00FE4E86" w:rsidRPr="00CB5224" w:rsidRDefault="00FE4E86" w:rsidP="00D63C6E">
            <w:pPr>
              <w:jc w:val="center"/>
              <w:rPr>
                <w:b/>
                <w:bCs/>
                <w:sz w:val="24"/>
                <w:szCs w:val="24"/>
              </w:rPr>
            </w:pPr>
            <w:r w:rsidRPr="00CB5224">
              <w:rPr>
                <w:b/>
                <w:bCs/>
                <w:sz w:val="24"/>
                <w:szCs w:val="24"/>
              </w:rPr>
              <w:t>Variables possibles</w:t>
            </w:r>
          </w:p>
        </w:tc>
        <w:tc>
          <w:tcPr>
            <w:tcW w:w="3498" w:type="dxa"/>
          </w:tcPr>
          <w:p w14:paraId="4CF4B4A2" w14:textId="77777777" w:rsidR="00FE4E86" w:rsidRPr="00CB5224" w:rsidRDefault="00FE4E86" w:rsidP="00D63C6E">
            <w:pPr>
              <w:jc w:val="center"/>
              <w:rPr>
                <w:b/>
                <w:bCs/>
                <w:sz w:val="24"/>
                <w:szCs w:val="24"/>
              </w:rPr>
            </w:pPr>
            <w:r w:rsidRPr="00CB5224">
              <w:rPr>
                <w:b/>
                <w:bCs/>
                <w:sz w:val="24"/>
                <w:szCs w:val="24"/>
              </w:rPr>
              <w:t>Comment complexifier ?</w:t>
            </w:r>
          </w:p>
        </w:tc>
        <w:tc>
          <w:tcPr>
            <w:tcW w:w="3499" w:type="dxa"/>
          </w:tcPr>
          <w:p w14:paraId="26F7C2FF" w14:textId="47712BB7" w:rsidR="00FE4E86" w:rsidRPr="00CB5224" w:rsidRDefault="008379BB" w:rsidP="00D63C6E">
            <w:pPr>
              <w:jc w:val="center"/>
              <w:rPr>
                <w:b/>
                <w:bCs/>
                <w:sz w:val="24"/>
                <w:szCs w:val="24"/>
              </w:rPr>
            </w:pPr>
            <w:r w:rsidRPr="00CB5224">
              <w:rPr>
                <w:b/>
                <w:bCs/>
                <w:sz w:val="24"/>
                <w:szCs w:val="24"/>
              </w:rPr>
              <w:t>Ce qui est travaillé</w:t>
            </w:r>
          </w:p>
        </w:tc>
      </w:tr>
      <w:tr w:rsidR="00EB71C1" w:rsidRPr="00CB5224" w14:paraId="46CD6C86" w14:textId="0A006744" w:rsidTr="00EB71C1">
        <w:trPr>
          <w:trHeight w:val="727"/>
        </w:trPr>
        <w:tc>
          <w:tcPr>
            <w:tcW w:w="3498" w:type="dxa"/>
          </w:tcPr>
          <w:p w14:paraId="5B832ACF" w14:textId="2013B21A" w:rsidR="00EB71C1" w:rsidRPr="00CB5224" w:rsidRDefault="00EB71C1" w:rsidP="00EB71C1">
            <w:pPr>
              <w:jc w:val="center"/>
              <w:rPr>
                <w:sz w:val="24"/>
                <w:szCs w:val="24"/>
              </w:rPr>
            </w:pPr>
            <w:r w:rsidRPr="00CB5224">
              <w:rPr>
                <w:sz w:val="24"/>
                <w:szCs w:val="24"/>
              </w:rPr>
              <w:t>Proposer moins de bouteilles</w:t>
            </w:r>
          </w:p>
        </w:tc>
        <w:tc>
          <w:tcPr>
            <w:tcW w:w="3499" w:type="dxa"/>
            <w:shd w:val="clear" w:color="auto" w:fill="D9D9D9" w:themeFill="background1" w:themeFillShade="D9"/>
          </w:tcPr>
          <w:p w14:paraId="520E21DD" w14:textId="6B2C2E21" w:rsidR="00EB71C1" w:rsidRPr="00CB5224" w:rsidRDefault="00EB71C1" w:rsidP="00D63C6E">
            <w:pPr>
              <w:jc w:val="center"/>
              <w:rPr>
                <w:sz w:val="24"/>
                <w:szCs w:val="24"/>
              </w:rPr>
            </w:pPr>
            <w:r w:rsidRPr="00CB5224">
              <w:rPr>
                <w:sz w:val="24"/>
                <w:szCs w:val="24"/>
              </w:rPr>
              <w:t xml:space="preserve">Prendre en compte la </w:t>
            </w:r>
            <w:r w:rsidRPr="00CB5224">
              <w:rPr>
                <w:sz w:val="24"/>
                <w:szCs w:val="24"/>
                <w:highlight w:val="green"/>
              </w:rPr>
              <w:t>quantité</w:t>
            </w:r>
            <w:r w:rsidRPr="00CB5224">
              <w:rPr>
                <w:sz w:val="24"/>
                <w:szCs w:val="24"/>
              </w:rPr>
              <w:t> : le nombre de bouteilles</w:t>
            </w:r>
          </w:p>
        </w:tc>
        <w:tc>
          <w:tcPr>
            <w:tcW w:w="3498" w:type="dxa"/>
          </w:tcPr>
          <w:p w14:paraId="0335ECE3" w14:textId="77777777" w:rsidR="00EB71C1" w:rsidRPr="00CB5224" w:rsidRDefault="00EB71C1" w:rsidP="00D63C6E">
            <w:pPr>
              <w:jc w:val="center"/>
              <w:rPr>
                <w:sz w:val="24"/>
                <w:szCs w:val="24"/>
              </w:rPr>
            </w:pPr>
            <w:r w:rsidRPr="00CB5224">
              <w:rPr>
                <w:sz w:val="24"/>
                <w:szCs w:val="24"/>
              </w:rPr>
              <w:t>Proposer plus de bouteilles</w:t>
            </w:r>
          </w:p>
        </w:tc>
        <w:tc>
          <w:tcPr>
            <w:tcW w:w="3499" w:type="dxa"/>
          </w:tcPr>
          <w:p w14:paraId="0E5DCD7E" w14:textId="77777777" w:rsidR="00EB71C1" w:rsidRPr="00CB5224" w:rsidRDefault="00EB71C1" w:rsidP="00D63C6E">
            <w:pPr>
              <w:jc w:val="center"/>
              <w:rPr>
                <w:sz w:val="24"/>
                <w:szCs w:val="24"/>
              </w:rPr>
            </w:pPr>
            <w:r w:rsidRPr="00CB5224">
              <w:rPr>
                <w:sz w:val="24"/>
                <w:szCs w:val="24"/>
              </w:rPr>
              <w:t>Dénombrement</w:t>
            </w:r>
          </w:p>
          <w:p w14:paraId="4C864447" w14:textId="5029AFFE" w:rsidR="00EB71C1" w:rsidRPr="00CB5224" w:rsidRDefault="00EB71C1" w:rsidP="00D63C6E">
            <w:pPr>
              <w:jc w:val="center"/>
              <w:rPr>
                <w:sz w:val="24"/>
                <w:szCs w:val="24"/>
              </w:rPr>
            </w:pPr>
            <w:r w:rsidRPr="00CB5224">
              <w:rPr>
                <w:sz w:val="24"/>
                <w:szCs w:val="24"/>
              </w:rPr>
              <w:t xml:space="preserve">Si nombre sup. à 10, introduire sachet de 10 pour amener au sur comptage </w:t>
            </w:r>
          </w:p>
        </w:tc>
      </w:tr>
      <w:tr w:rsidR="00636E1F" w:rsidRPr="00CB5224" w14:paraId="5493A05B" w14:textId="55F62C33" w:rsidTr="00610A92">
        <w:trPr>
          <w:trHeight w:val="456"/>
        </w:trPr>
        <w:tc>
          <w:tcPr>
            <w:tcW w:w="3498" w:type="dxa"/>
          </w:tcPr>
          <w:p w14:paraId="51C92307" w14:textId="09423AE2" w:rsidR="00636E1F" w:rsidRPr="00CB5224" w:rsidRDefault="00636E1F" w:rsidP="00D63C6E">
            <w:pPr>
              <w:jc w:val="center"/>
              <w:rPr>
                <w:sz w:val="24"/>
                <w:szCs w:val="24"/>
              </w:rPr>
            </w:pPr>
            <w:r w:rsidRPr="00CB5224">
              <w:rPr>
                <w:sz w:val="24"/>
                <w:szCs w:val="24"/>
              </w:rPr>
              <w:t>Visible</w:t>
            </w:r>
          </w:p>
        </w:tc>
        <w:tc>
          <w:tcPr>
            <w:tcW w:w="3499" w:type="dxa"/>
            <w:vMerge w:val="restart"/>
            <w:shd w:val="clear" w:color="auto" w:fill="D9D9D9" w:themeFill="background1" w:themeFillShade="D9"/>
          </w:tcPr>
          <w:p w14:paraId="2C51A5ED" w14:textId="484D17BE" w:rsidR="00636E1F" w:rsidRPr="00CB5224" w:rsidRDefault="00636E1F" w:rsidP="00D63C6E">
            <w:pPr>
              <w:jc w:val="center"/>
              <w:rPr>
                <w:sz w:val="24"/>
                <w:szCs w:val="24"/>
              </w:rPr>
            </w:pPr>
            <w:r w:rsidRPr="00CB5224">
              <w:rPr>
                <w:sz w:val="24"/>
                <w:szCs w:val="24"/>
              </w:rPr>
              <w:t xml:space="preserve">Prendre en compte </w:t>
            </w:r>
            <w:r w:rsidRPr="00CB5224">
              <w:rPr>
                <w:sz w:val="24"/>
                <w:szCs w:val="24"/>
                <w:highlight w:val="green"/>
              </w:rPr>
              <w:t>l’éloignement</w:t>
            </w:r>
            <w:r w:rsidRPr="00CB5224">
              <w:rPr>
                <w:sz w:val="24"/>
                <w:szCs w:val="24"/>
              </w:rPr>
              <w:t xml:space="preserve"> de la collection</w:t>
            </w:r>
          </w:p>
        </w:tc>
        <w:tc>
          <w:tcPr>
            <w:tcW w:w="3498" w:type="dxa"/>
            <w:vMerge w:val="restart"/>
          </w:tcPr>
          <w:p w14:paraId="53573B88" w14:textId="0D9D1A87" w:rsidR="00636E1F" w:rsidRPr="00CB5224" w:rsidRDefault="00636E1F" w:rsidP="00D63C6E">
            <w:pPr>
              <w:jc w:val="center"/>
              <w:rPr>
                <w:sz w:val="24"/>
                <w:szCs w:val="24"/>
              </w:rPr>
            </w:pPr>
            <w:r w:rsidRPr="00CB5224">
              <w:rPr>
                <w:sz w:val="24"/>
                <w:szCs w:val="24"/>
              </w:rPr>
              <w:t xml:space="preserve">Non visible </w:t>
            </w:r>
          </w:p>
        </w:tc>
        <w:tc>
          <w:tcPr>
            <w:tcW w:w="3499" w:type="dxa"/>
            <w:vMerge w:val="restart"/>
          </w:tcPr>
          <w:p w14:paraId="600A7EEF" w14:textId="51E5394D" w:rsidR="00636E1F" w:rsidRPr="00CB5224" w:rsidRDefault="00636E1F" w:rsidP="00D63C6E">
            <w:pPr>
              <w:jc w:val="center"/>
              <w:rPr>
                <w:sz w:val="24"/>
                <w:szCs w:val="24"/>
              </w:rPr>
            </w:pPr>
            <w:r w:rsidRPr="00CB5224">
              <w:rPr>
                <w:sz w:val="24"/>
                <w:szCs w:val="24"/>
              </w:rPr>
              <w:t>Anticipation / Mémorisation de la quantité : donc situation de résolution de problème</w:t>
            </w:r>
          </w:p>
        </w:tc>
      </w:tr>
      <w:tr w:rsidR="00636E1F" w:rsidRPr="00CB5224" w14:paraId="654C2517" w14:textId="77777777" w:rsidTr="00C65484">
        <w:trPr>
          <w:trHeight w:val="456"/>
        </w:trPr>
        <w:tc>
          <w:tcPr>
            <w:tcW w:w="3498" w:type="dxa"/>
          </w:tcPr>
          <w:p w14:paraId="3BDBE4AE" w14:textId="2F22F142" w:rsidR="00636E1F" w:rsidRPr="00CB5224" w:rsidRDefault="00636E1F" w:rsidP="00D63C6E">
            <w:pPr>
              <w:jc w:val="center"/>
              <w:rPr>
                <w:sz w:val="24"/>
                <w:szCs w:val="24"/>
              </w:rPr>
            </w:pPr>
            <w:r w:rsidRPr="00CB5224">
              <w:rPr>
                <w:sz w:val="24"/>
                <w:szCs w:val="24"/>
              </w:rPr>
              <w:t>Mettre une photo ou un schéma de la situation près des bouchons</w:t>
            </w:r>
          </w:p>
        </w:tc>
        <w:tc>
          <w:tcPr>
            <w:tcW w:w="3499" w:type="dxa"/>
            <w:vMerge/>
            <w:shd w:val="clear" w:color="auto" w:fill="D9D9D9" w:themeFill="background1" w:themeFillShade="D9"/>
          </w:tcPr>
          <w:p w14:paraId="7DE0C59E" w14:textId="77777777" w:rsidR="00636E1F" w:rsidRPr="00CB5224" w:rsidRDefault="00636E1F" w:rsidP="00D63C6E">
            <w:pPr>
              <w:jc w:val="center"/>
              <w:rPr>
                <w:sz w:val="24"/>
                <w:szCs w:val="24"/>
              </w:rPr>
            </w:pPr>
          </w:p>
        </w:tc>
        <w:tc>
          <w:tcPr>
            <w:tcW w:w="3498" w:type="dxa"/>
            <w:vMerge/>
          </w:tcPr>
          <w:p w14:paraId="330A3982" w14:textId="77777777" w:rsidR="00636E1F" w:rsidRPr="00CB5224" w:rsidRDefault="00636E1F" w:rsidP="00D63C6E">
            <w:pPr>
              <w:jc w:val="center"/>
              <w:rPr>
                <w:sz w:val="24"/>
                <w:szCs w:val="24"/>
              </w:rPr>
            </w:pPr>
          </w:p>
        </w:tc>
        <w:tc>
          <w:tcPr>
            <w:tcW w:w="3499" w:type="dxa"/>
            <w:vMerge/>
          </w:tcPr>
          <w:p w14:paraId="2A4CF47D" w14:textId="77777777" w:rsidR="00636E1F" w:rsidRPr="00CB5224" w:rsidRDefault="00636E1F" w:rsidP="00D63C6E">
            <w:pPr>
              <w:jc w:val="center"/>
              <w:rPr>
                <w:sz w:val="24"/>
                <w:szCs w:val="24"/>
              </w:rPr>
            </w:pPr>
          </w:p>
        </w:tc>
      </w:tr>
      <w:tr w:rsidR="00636E1F" w:rsidRPr="00CB5224" w14:paraId="3503A76C" w14:textId="77777777" w:rsidTr="00636E1F">
        <w:trPr>
          <w:trHeight w:val="852"/>
        </w:trPr>
        <w:tc>
          <w:tcPr>
            <w:tcW w:w="3498" w:type="dxa"/>
          </w:tcPr>
          <w:p w14:paraId="3537E0B6" w14:textId="3E412B99" w:rsidR="00636E1F" w:rsidRPr="00CB5224" w:rsidRDefault="00636E1F" w:rsidP="00D63C6E">
            <w:pPr>
              <w:jc w:val="center"/>
              <w:rPr>
                <w:sz w:val="24"/>
                <w:szCs w:val="24"/>
              </w:rPr>
            </w:pPr>
            <w:r w:rsidRPr="00CB5224">
              <w:rPr>
                <w:sz w:val="24"/>
                <w:szCs w:val="24"/>
              </w:rPr>
              <w:t>Utiliser un support écrit (ardoise, cartes avec le nombre ou la constellation, les doigts comme collection témoin)</w:t>
            </w:r>
          </w:p>
        </w:tc>
        <w:tc>
          <w:tcPr>
            <w:tcW w:w="3499" w:type="dxa"/>
            <w:vMerge/>
            <w:shd w:val="clear" w:color="auto" w:fill="D9D9D9" w:themeFill="background1" w:themeFillShade="D9"/>
          </w:tcPr>
          <w:p w14:paraId="3BB47B89" w14:textId="77777777" w:rsidR="00636E1F" w:rsidRPr="00CB5224" w:rsidRDefault="00636E1F" w:rsidP="00D63C6E">
            <w:pPr>
              <w:jc w:val="center"/>
              <w:rPr>
                <w:sz w:val="24"/>
                <w:szCs w:val="24"/>
              </w:rPr>
            </w:pPr>
          </w:p>
        </w:tc>
        <w:tc>
          <w:tcPr>
            <w:tcW w:w="3498" w:type="dxa"/>
            <w:vMerge/>
          </w:tcPr>
          <w:p w14:paraId="15F4134F" w14:textId="77777777" w:rsidR="00636E1F" w:rsidRPr="00CB5224" w:rsidRDefault="00636E1F" w:rsidP="00D63C6E">
            <w:pPr>
              <w:jc w:val="center"/>
              <w:rPr>
                <w:sz w:val="24"/>
                <w:szCs w:val="24"/>
              </w:rPr>
            </w:pPr>
          </w:p>
        </w:tc>
        <w:tc>
          <w:tcPr>
            <w:tcW w:w="3499" w:type="dxa"/>
            <w:vMerge/>
          </w:tcPr>
          <w:p w14:paraId="4F957DB0" w14:textId="77777777" w:rsidR="00636E1F" w:rsidRPr="00CB5224" w:rsidRDefault="00636E1F" w:rsidP="00D63C6E">
            <w:pPr>
              <w:jc w:val="center"/>
              <w:rPr>
                <w:sz w:val="24"/>
                <w:szCs w:val="24"/>
              </w:rPr>
            </w:pPr>
          </w:p>
        </w:tc>
      </w:tr>
      <w:tr w:rsidR="00636E1F" w:rsidRPr="00CB5224" w14:paraId="48635681" w14:textId="77777777" w:rsidTr="00636E1F">
        <w:trPr>
          <w:trHeight w:val="383"/>
        </w:trPr>
        <w:tc>
          <w:tcPr>
            <w:tcW w:w="3498" w:type="dxa"/>
          </w:tcPr>
          <w:p w14:paraId="4404CE2D" w14:textId="074A7E02" w:rsidR="00636E1F" w:rsidRPr="00CB5224" w:rsidRDefault="00636E1F" w:rsidP="00D63C6E">
            <w:pPr>
              <w:jc w:val="center"/>
              <w:rPr>
                <w:sz w:val="24"/>
                <w:szCs w:val="24"/>
              </w:rPr>
            </w:pPr>
            <w:r w:rsidRPr="00CB5224">
              <w:rPr>
                <w:sz w:val="24"/>
                <w:szCs w:val="24"/>
              </w:rPr>
              <w:t>Autoriser plusieurs voyages</w:t>
            </w:r>
          </w:p>
        </w:tc>
        <w:tc>
          <w:tcPr>
            <w:tcW w:w="3499" w:type="dxa"/>
            <w:vMerge/>
            <w:shd w:val="clear" w:color="auto" w:fill="D9D9D9" w:themeFill="background1" w:themeFillShade="D9"/>
          </w:tcPr>
          <w:p w14:paraId="076663C7" w14:textId="77777777" w:rsidR="00636E1F" w:rsidRPr="00CB5224" w:rsidRDefault="00636E1F" w:rsidP="00D63C6E">
            <w:pPr>
              <w:jc w:val="center"/>
              <w:rPr>
                <w:sz w:val="24"/>
                <w:szCs w:val="24"/>
              </w:rPr>
            </w:pPr>
          </w:p>
        </w:tc>
        <w:tc>
          <w:tcPr>
            <w:tcW w:w="3498" w:type="dxa"/>
            <w:vMerge/>
          </w:tcPr>
          <w:p w14:paraId="7E0E6B15" w14:textId="77777777" w:rsidR="00636E1F" w:rsidRPr="00CB5224" w:rsidRDefault="00636E1F" w:rsidP="00D63C6E">
            <w:pPr>
              <w:jc w:val="center"/>
              <w:rPr>
                <w:sz w:val="24"/>
                <w:szCs w:val="24"/>
              </w:rPr>
            </w:pPr>
          </w:p>
        </w:tc>
        <w:tc>
          <w:tcPr>
            <w:tcW w:w="3499" w:type="dxa"/>
            <w:vMerge/>
          </w:tcPr>
          <w:p w14:paraId="0A2F01C3" w14:textId="77777777" w:rsidR="00636E1F" w:rsidRPr="00CB5224" w:rsidRDefault="00636E1F" w:rsidP="00D63C6E">
            <w:pPr>
              <w:jc w:val="center"/>
              <w:rPr>
                <w:sz w:val="24"/>
                <w:szCs w:val="24"/>
              </w:rPr>
            </w:pPr>
          </w:p>
        </w:tc>
      </w:tr>
      <w:tr w:rsidR="00FE4E86" w:rsidRPr="00CB5224" w14:paraId="7AD2986C" w14:textId="0DB491EF" w:rsidTr="00C65484">
        <w:tc>
          <w:tcPr>
            <w:tcW w:w="3498" w:type="dxa"/>
          </w:tcPr>
          <w:p w14:paraId="3E7B95A1" w14:textId="6FDF48F8" w:rsidR="00FE4E86" w:rsidRPr="00CB5224" w:rsidRDefault="005E2CAF" w:rsidP="00D63C6E">
            <w:pPr>
              <w:jc w:val="center"/>
              <w:rPr>
                <w:sz w:val="24"/>
                <w:szCs w:val="24"/>
              </w:rPr>
            </w:pPr>
            <w:r w:rsidRPr="00CB5224">
              <w:rPr>
                <w:sz w:val="24"/>
                <w:szCs w:val="24"/>
              </w:rPr>
              <w:t>Immédiat</w:t>
            </w:r>
          </w:p>
        </w:tc>
        <w:tc>
          <w:tcPr>
            <w:tcW w:w="3499" w:type="dxa"/>
            <w:shd w:val="clear" w:color="auto" w:fill="D9D9D9" w:themeFill="background1" w:themeFillShade="D9"/>
          </w:tcPr>
          <w:p w14:paraId="16F79DA1" w14:textId="77777777" w:rsidR="00D65DC6" w:rsidRPr="00CB5224" w:rsidRDefault="00FE4E86" w:rsidP="00D63C6E">
            <w:pPr>
              <w:jc w:val="center"/>
              <w:rPr>
                <w:sz w:val="24"/>
                <w:szCs w:val="24"/>
              </w:rPr>
            </w:pPr>
            <w:r w:rsidRPr="00CB5224">
              <w:rPr>
                <w:sz w:val="24"/>
                <w:szCs w:val="24"/>
              </w:rPr>
              <w:t xml:space="preserve">Prendre en compte </w:t>
            </w:r>
          </w:p>
          <w:p w14:paraId="262821C6" w14:textId="30CF2CD4" w:rsidR="00FE4E86" w:rsidRPr="00CB5224" w:rsidRDefault="00FE4E86" w:rsidP="00D63C6E">
            <w:pPr>
              <w:jc w:val="center"/>
              <w:rPr>
                <w:sz w:val="24"/>
                <w:szCs w:val="24"/>
              </w:rPr>
            </w:pPr>
            <w:r w:rsidRPr="00CB5224">
              <w:rPr>
                <w:sz w:val="24"/>
                <w:szCs w:val="24"/>
                <w:highlight w:val="green"/>
              </w:rPr>
              <w:t>le temps</w:t>
            </w:r>
          </w:p>
        </w:tc>
        <w:tc>
          <w:tcPr>
            <w:tcW w:w="3498" w:type="dxa"/>
          </w:tcPr>
          <w:p w14:paraId="6CA46C10" w14:textId="3A3490A0" w:rsidR="00FE4E86" w:rsidRPr="00CB5224" w:rsidRDefault="005E2CAF" w:rsidP="00D63C6E">
            <w:pPr>
              <w:jc w:val="center"/>
              <w:rPr>
                <w:sz w:val="24"/>
                <w:szCs w:val="24"/>
              </w:rPr>
            </w:pPr>
            <w:r w:rsidRPr="00CB5224">
              <w:rPr>
                <w:sz w:val="24"/>
                <w:szCs w:val="24"/>
              </w:rPr>
              <w:t>Différé (après la récréation, le repas…)</w:t>
            </w:r>
          </w:p>
        </w:tc>
        <w:tc>
          <w:tcPr>
            <w:tcW w:w="3499" w:type="dxa"/>
          </w:tcPr>
          <w:p w14:paraId="634F4202" w14:textId="0E6E9ECB" w:rsidR="00FE4E86" w:rsidRPr="00CB5224" w:rsidRDefault="00D65DC6" w:rsidP="00D63C6E">
            <w:pPr>
              <w:jc w:val="center"/>
              <w:rPr>
                <w:sz w:val="24"/>
                <w:szCs w:val="24"/>
              </w:rPr>
            </w:pPr>
            <w:r w:rsidRPr="00CB5224">
              <w:rPr>
                <w:sz w:val="24"/>
                <w:szCs w:val="24"/>
              </w:rPr>
              <w:t>Mémorisation de la quantité</w:t>
            </w:r>
          </w:p>
        </w:tc>
      </w:tr>
      <w:tr w:rsidR="00FE4E86" w:rsidRPr="00CB5224" w14:paraId="69241AB2" w14:textId="72A42BCD" w:rsidTr="00C65484">
        <w:tc>
          <w:tcPr>
            <w:tcW w:w="3498" w:type="dxa"/>
          </w:tcPr>
          <w:p w14:paraId="7C2E55C0" w14:textId="398D32EC" w:rsidR="00FE4E86" w:rsidRPr="00CB5224" w:rsidRDefault="005E2CAF" w:rsidP="00D63C6E">
            <w:pPr>
              <w:jc w:val="center"/>
              <w:rPr>
                <w:sz w:val="24"/>
                <w:szCs w:val="24"/>
              </w:rPr>
            </w:pPr>
            <w:r w:rsidRPr="00CB5224">
              <w:rPr>
                <w:sz w:val="24"/>
                <w:szCs w:val="24"/>
              </w:rPr>
              <w:t>1 seule barquette</w:t>
            </w:r>
          </w:p>
        </w:tc>
        <w:tc>
          <w:tcPr>
            <w:tcW w:w="3499" w:type="dxa"/>
            <w:shd w:val="clear" w:color="auto" w:fill="D9D9D9" w:themeFill="background1" w:themeFillShade="D9"/>
          </w:tcPr>
          <w:p w14:paraId="19E63D6D" w14:textId="77777777" w:rsidR="00D65DC6" w:rsidRPr="00CB5224" w:rsidRDefault="00FE4E86" w:rsidP="00D63C6E">
            <w:pPr>
              <w:jc w:val="center"/>
              <w:rPr>
                <w:sz w:val="24"/>
                <w:szCs w:val="24"/>
              </w:rPr>
            </w:pPr>
            <w:r w:rsidRPr="00CB5224">
              <w:rPr>
                <w:sz w:val="24"/>
                <w:szCs w:val="24"/>
              </w:rPr>
              <w:t xml:space="preserve">Prendre en compte </w:t>
            </w:r>
          </w:p>
          <w:p w14:paraId="189CA3F5" w14:textId="415CA301" w:rsidR="00FE4E86" w:rsidRPr="00CB5224" w:rsidRDefault="00FE4E86" w:rsidP="00D63C6E">
            <w:pPr>
              <w:jc w:val="center"/>
              <w:rPr>
                <w:sz w:val="24"/>
                <w:szCs w:val="24"/>
              </w:rPr>
            </w:pPr>
            <w:r w:rsidRPr="00CB5224">
              <w:rPr>
                <w:sz w:val="24"/>
                <w:szCs w:val="24"/>
                <w:highlight w:val="green"/>
              </w:rPr>
              <w:t>le nombre de barquettes</w:t>
            </w:r>
          </w:p>
        </w:tc>
        <w:tc>
          <w:tcPr>
            <w:tcW w:w="3498" w:type="dxa"/>
          </w:tcPr>
          <w:p w14:paraId="1987AD81" w14:textId="77777777" w:rsidR="00FE4E86" w:rsidRPr="00CB5224" w:rsidRDefault="005E2CAF" w:rsidP="00D63C6E">
            <w:pPr>
              <w:jc w:val="center"/>
              <w:rPr>
                <w:sz w:val="24"/>
                <w:szCs w:val="24"/>
              </w:rPr>
            </w:pPr>
            <w:r w:rsidRPr="00CB5224">
              <w:rPr>
                <w:sz w:val="24"/>
                <w:szCs w:val="24"/>
              </w:rPr>
              <w:t xml:space="preserve">2 barquettes  </w:t>
            </w:r>
          </w:p>
          <w:p w14:paraId="4C4AB58F" w14:textId="504F918B" w:rsidR="00D65DC6" w:rsidRPr="00CB5224" w:rsidRDefault="00D65DC6" w:rsidP="00D63C6E">
            <w:pPr>
              <w:jc w:val="center"/>
              <w:rPr>
                <w:sz w:val="24"/>
                <w:szCs w:val="24"/>
              </w:rPr>
            </w:pPr>
            <w:r w:rsidRPr="00CB5224">
              <w:rPr>
                <w:sz w:val="24"/>
                <w:szCs w:val="24"/>
              </w:rPr>
              <w:t>Ou 2 barquettes et une contient déjà des bouchons</w:t>
            </w:r>
          </w:p>
        </w:tc>
        <w:tc>
          <w:tcPr>
            <w:tcW w:w="3499" w:type="dxa"/>
          </w:tcPr>
          <w:p w14:paraId="1F3158F3" w14:textId="5960FDE8" w:rsidR="00FE4E86" w:rsidRPr="00CB5224" w:rsidRDefault="00D65DC6" w:rsidP="00D63C6E">
            <w:pPr>
              <w:jc w:val="center"/>
              <w:rPr>
                <w:sz w:val="24"/>
                <w:szCs w:val="24"/>
              </w:rPr>
            </w:pPr>
            <w:r w:rsidRPr="00CB5224">
              <w:rPr>
                <w:sz w:val="24"/>
                <w:szCs w:val="24"/>
              </w:rPr>
              <w:t>Décomposition</w:t>
            </w:r>
          </w:p>
        </w:tc>
      </w:tr>
      <w:tr w:rsidR="00B92D4B" w:rsidRPr="00CB5224" w14:paraId="14B1D2E1" w14:textId="432E3752" w:rsidTr="00B92D4B">
        <w:trPr>
          <w:trHeight w:val="912"/>
        </w:trPr>
        <w:tc>
          <w:tcPr>
            <w:tcW w:w="3498" w:type="dxa"/>
            <w:vMerge w:val="restart"/>
          </w:tcPr>
          <w:p w14:paraId="29210026" w14:textId="004359C8" w:rsidR="00B92D4B" w:rsidRPr="00CB5224" w:rsidRDefault="00B92D4B" w:rsidP="00D63C6E">
            <w:pPr>
              <w:jc w:val="center"/>
              <w:rPr>
                <w:sz w:val="24"/>
                <w:szCs w:val="24"/>
              </w:rPr>
            </w:pPr>
            <w:r w:rsidRPr="00CB5224">
              <w:rPr>
                <w:sz w:val="24"/>
                <w:szCs w:val="24"/>
              </w:rPr>
              <w:t>Aucun bouchon sur les bouteilles au départ</w:t>
            </w:r>
          </w:p>
        </w:tc>
        <w:tc>
          <w:tcPr>
            <w:tcW w:w="3499" w:type="dxa"/>
            <w:vMerge w:val="restart"/>
            <w:shd w:val="clear" w:color="auto" w:fill="D9D9D9" w:themeFill="background1" w:themeFillShade="D9"/>
          </w:tcPr>
          <w:p w14:paraId="720F7157" w14:textId="5D7803A7" w:rsidR="00B92D4B" w:rsidRPr="00CB5224" w:rsidRDefault="00B92D4B" w:rsidP="00D63C6E">
            <w:pPr>
              <w:jc w:val="center"/>
              <w:rPr>
                <w:sz w:val="24"/>
                <w:szCs w:val="24"/>
              </w:rPr>
            </w:pPr>
            <w:r w:rsidRPr="00CB5224">
              <w:rPr>
                <w:sz w:val="24"/>
                <w:szCs w:val="24"/>
              </w:rPr>
              <w:t xml:space="preserve">Prendre en compte </w:t>
            </w:r>
            <w:r w:rsidRPr="00CB5224">
              <w:rPr>
                <w:sz w:val="24"/>
                <w:szCs w:val="24"/>
                <w:highlight w:val="green"/>
              </w:rPr>
              <w:t>le nombre de bouchons sur les bouteilles au début de l’activité</w:t>
            </w:r>
          </w:p>
        </w:tc>
        <w:tc>
          <w:tcPr>
            <w:tcW w:w="3498" w:type="dxa"/>
          </w:tcPr>
          <w:p w14:paraId="557C1801" w14:textId="3A3598A4" w:rsidR="00B92D4B" w:rsidRPr="00CB5224" w:rsidRDefault="00B92D4B" w:rsidP="00B92D4B">
            <w:pPr>
              <w:jc w:val="center"/>
              <w:rPr>
                <w:sz w:val="24"/>
                <w:szCs w:val="24"/>
              </w:rPr>
            </w:pPr>
            <w:r w:rsidRPr="00CB5224">
              <w:rPr>
                <w:sz w:val="24"/>
                <w:szCs w:val="24"/>
              </w:rPr>
              <w:t>Certains bouchons peuvent être disposés sur les bouteilles en amont.</w:t>
            </w:r>
          </w:p>
        </w:tc>
        <w:tc>
          <w:tcPr>
            <w:tcW w:w="3499" w:type="dxa"/>
            <w:vMerge w:val="restart"/>
          </w:tcPr>
          <w:p w14:paraId="5F0D24D8" w14:textId="3E1720A2" w:rsidR="00B92D4B" w:rsidRPr="00CB5224" w:rsidRDefault="00B92D4B" w:rsidP="00D63C6E">
            <w:pPr>
              <w:jc w:val="center"/>
              <w:rPr>
                <w:sz w:val="24"/>
                <w:szCs w:val="24"/>
              </w:rPr>
            </w:pPr>
            <w:r w:rsidRPr="00CB5224">
              <w:rPr>
                <w:sz w:val="24"/>
                <w:szCs w:val="24"/>
              </w:rPr>
              <w:t>Décomposition – trouver le complément</w:t>
            </w:r>
          </w:p>
        </w:tc>
      </w:tr>
      <w:tr w:rsidR="00B92D4B" w:rsidRPr="00CB5224" w14:paraId="13D119B8" w14:textId="77777777" w:rsidTr="00C65484">
        <w:trPr>
          <w:trHeight w:val="912"/>
        </w:trPr>
        <w:tc>
          <w:tcPr>
            <w:tcW w:w="3498" w:type="dxa"/>
            <w:vMerge/>
          </w:tcPr>
          <w:p w14:paraId="591D14F2" w14:textId="77777777" w:rsidR="00B92D4B" w:rsidRPr="00CB5224" w:rsidRDefault="00B92D4B" w:rsidP="00D63C6E">
            <w:pPr>
              <w:jc w:val="center"/>
              <w:rPr>
                <w:sz w:val="24"/>
                <w:szCs w:val="24"/>
              </w:rPr>
            </w:pPr>
          </w:p>
        </w:tc>
        <w:tc>
          <w:tcPr>
            <w:tcW w:w="3499" w:type="dxa"/>
            <w:vMerge/>
            <w:shd w:val="clear" w:color="auto" w:fill="D9D9D9" w:themeFill="background1" w:themeFillShade="D9"/>
          </w:tcPr>
          <w:p w14:paraId="4BB95ADC" w14:textId="77777777" w:rsidR="00B92D4B" w:rsidRPr="00CB5224" w:rsidRDefault="00B92D4B" w:rsidP="00D63C6E">
            <w:pPr>
              <w:jc w:val="center"/>
              <w:rPr>
                <w:sz w:val="24"/>
                <w:szCs w:val="24"/>
              </w:rPr>
            </w:pPr>
          </w:p>
        </w:tc>
        <w:tc>
          <w:tcPr>
            <w:tcW w:w="3498" w:type="dxa"/>
          </w:tcPr>
          <w:p w14:paraId="20DF86AF" w14:textId="0FD6B049" w:rsidR="00B92D4B" w:rsidRPr="00CB5224" w:rsidRDefault="00B92D4B" w:rsidP="00D63C6E">
            <w:pPr>
              <w:jc w:val="center"/>
              <w:rPr>
                <w:sz w:val="24"/>
                <w:szCs w:val="24"/>
              </w:rPr>
            </w:pPr>
            <w:r w:rsidRPr="00CB5224">
              <w:rPr>
                <w:sz w:val="24"/>
                <w:szCs w:val="24"/>
              </w:rPr>
              <w:t>Disposer plus de bouchons que de bouteilles et avant de visser les bouchons, enlever les bouchons inutiles</w:t>
            </w:r>
          </w:p>
        </w:tc>
        <w:tc>
          <w:tcPr>
            <w:tcW w:w="3499" w:type="dxa"/>
            <w:vMerge/>
          </w:tcPr>
          <w:p w14:paraId="3A3EBC78" w14:textId="77777777" w:rsidR="00B92D4B" w:rsidRPr="00CB5224" w:rsidRDefault="00B92D4B" w:rsidP="00D63C6E">
            <w:pPr>
              <w:jc w:val="center"/>
              <w:rPr>
                <w:sz w:val="24"/>
                <w:szCs w:val="24"/>
              </w:rPr>
            </w:pPr>
          </w:p>
        </w:tc>
      </w:tr>
      <w:tr w:rsidR="00FE4E86" w:rsidRPr="00CB5224" w14:paraId="3EB41C84" w14:textId="164B6D6E" w:rsidTr="00C65484">
        <w:tc>
          <w:tcPr>
            <w:tcW w:w="3498" w:type="dxa"/>
          </w:tcPr>
          <w:p w14:paraId="04F3C687" w14:textId="6C0A7374" w:rsidR="00FE4E86" w:rsidRPr="00CB5224" w:rsidRDefault="001E4F2A" w:rsidP="00D63C6E">
            <w:pPr>
              <w:jc w:val="center"/>
              <w:rPr>
                <w:sz w:val="24"/>
                <w:szCs w:val="24"/>
              </w:rPr>
            </w:pPr>
            <w:r w:rsidRPr="00CB5224">
              <w:rPr>
                <w:sz w:val="24"/>
                <w:szCs w:val="24"/>
              </w:rPr>
              <w:t>Identiques</w:t>
            </w:r>
          </w:p>
        </w:tc>
        <w:tc>
          <w:tcPr>
            <w:tcW w:w="3499" w:type="dxa"/>
            <w:shd w:val="clear" w:color="auto" w:fill="D9D9D9" w:themeFill="background1" w:themeFillShade="D9"/>
          </w:tcPr>
          <w:p w14:paraId="1713D2C8" w14:textId="55E615C2" w:rsidR="00FE4E86" w:rsidRPr="00CB5224" w:rsidRDefault="00FE4E86" w:rsidP="00D63C6E">
            <w:pPr>
              <w:jc w:val="center"/>
              <w:rPr>
                <w:sz w:val="24"/>
                <w:szCs w:val="24"/>
              </w:rPr>
            </w:pPr>
            <w:r w:rsidRPr="00CB5224">
              <w:rPr>
                <w:sz w:val="24"/>
                <w:szCs w:val="24"/>
              </w:rPr>
              <w:t xml:space="preserve">Prendre en compte les </w:t>
            </w:r>
            <w:r w:rsidRPr="00CB5224">
              <w:rPr>
                <w:sz w:val="24"/>
                <w:szCs w:val="24"/>
                <w:highlight w:val="green"/>
              </w:rPr>
              <w:t>propriétés des bouteilles ou des bouchons</w:t>
            </w:r>
          </w:p>
        </w:tc>
        <w:tc>
          <w:tcPr>
            <w:tcW w:w="3498" w:type="dxa"/>
          </w:tcPr>
          <w:p w14:paraId="6E89FCCC" w14:textId="78F1239C" w:rsidR="00FE4E86" w:rsidRPr="00CB5224" w:rsidRDefault="001E4F2A" w:rsidP="00D63C6E">
            <w:pPr>
              <w:jc w:val="center"/>
              <w:rPr>
                <w:sz w:val="24"/>
                <w:szCs w:val="24"/>
              </w:rPr>
            </w:pPr>
            <w:r w:rsidRPr="00CB5224">
              <w:rPr>
                <w:sz w:val="24"/>
                <w:szCs w:val="24"/>
              </w:rPr>
              <w:t>Différentes</w:t>
            </w:r>
            <w:r w:rsidR="009B3A4B" w:rsidRPr="00CB5224">
              <w:rPr>
                <w:sz w:val="24"/>
                <w:szCs w:val="24"/>
              </w:rPr>
              <w:t xml:space="preserve"> propriétés (les couleurs des bouchons</w:t>
            </w:r>
            <w:r w:rsidR="00A34632" w:rsidRPr="00CB5224">
              <w:rPr>
                <w:sz w:val="24"/>
                <w:szCs w:val="24"/>
              </w:rPr>
              <w:t>, la taille des bouteilles</w:t>
            </w:r>
            <w:r w:rsidR="009B3A4B" w:rsidRPr="00CB5224">
              <w:rPr>
                <w:sz w:val="24"/>
                <w:szCs w:val="24"/>
              </w:rPr>
              <w:t xml:space="preserve"> </w:t>
            </w:r>
            <w:r w:rsidR="00A34632" w:rsidRPr="00CB5224">
              <w:rPr>
                <w:sz w:val="24"/>
                <w:szCs w:val="24"/>
              </w:rPr>
              <w:t>…)</w:t>
            </w:r>
          </w:p>
        </w:tc>
        <w:tc>
          <w:tcPr>
            <w:tcW w:w="3499" w:type="dxa"/>
          </w:tcPr>
          <w:p w14:paraId="66B1CB35" w14:textId="185E5749" w:rsidR="00FE4E86" w:rsidRPr="00CB5224" w:rsidRDefault="009B3A4B" w:rsidP="00D63C6E">
            <w:pPr>
              <w:jc w:val="center"/>
              <w:rPr>
                <w:sz w:val="24"/>
                <w:szCs w:val="24"/>
              </w:rPr>
            </w:pPr>
            <w:r w:rsidRPr="00CB5224">
              <w:rPr>
                <w:sz w:val="24"/>
                <w:szCs w:val="24"/>
              </w:rPr>
              <w:t>La quantité est un concept indépendant de la nature des objets</w:t>
            </w:r>
          </w:p>
        </w:tc>
      </w:tr>
      <w:tr w:rsidR="00E0506A" w:rsidRPr="00CB5224" w14:paraId="4D1BD3FE" w14:textId="77777777" w:rsidTr="00C65484">
        <w:tc>
          <w:tcPr>
            <w:tcW w:w="3498" w:type="dxa"/>
          </w:tcPr>
          <w:p w14:paraId="6E9EC39D" w14:textId="5A65F35D" w:rsidR="00E0506A" w:rsidRPr="00CB5224" w:rsidRDefault="00E0506A" w:rsidP="00D63C6E">
            <w:pPr>
              <w:jc w:val="center"/>
              <w:rPr>
                <w:sz w:val="24"/>
                <w:szCs w:val="24"/>
              </w:rPr>
            </w:pPr>
            <w:r w:rsidRPr="00CB5224">
              <w:rPr>
                <w:sz w:val="24"/>
                <w:szCs w:val="24"/>
              </w:rPr>
              <w:t>Poser les bouteilles une par une</w:t>
            </w:r>
            <w:r w:rsidR="00A34632" w:rsidRPr="00CB5224">
              <w:rPr>
                <w:sz w:val="24"/>
                <w:szCs w:val="24"/>
              </w:rPr>
              <w:t>,</w:t>
            </w:r>
            <w:r w:rsidRPr="00CB5224">
              <w:rPr>
                <w:sz w:val="24"/>
                <w:szCs w:val="24"/>
              </w:rPr>
              <w:t xml:space="preserve"> devant l’élève</w:t>
            </w:r>
            <w:r w:rsidR="00A34632" w:rsidRPr="00CB5224">
              <w:rPr>
                <w:sz w:val="24"/>
                <w:szCs w:val="24"/>
              </w:rPr>
              <w:t>,</w:t>
            </w:r>
            <w:r w:rsidRPr="00CB5224">
              <w:rPr>
                <w:sz w:val="24"/>
                <w:szCs w:val="24"/>
              </w:rPr>
              <w:t xml:space="preserve"> en verbalisant les gestes (itération)</w:t>
            </w:r>
          </w:p>
        </w:tc>
        <w:tc>
          <w:tcPr>
            <w:tcW w:w="3499" w:type="dxa"/>
            <w:shd w:val="clear" w:color="auto" w:fill="D9D9D9" w:themeFill="background1" w:themeFillShade="D9"/>
          </w:tcPr>
          <w:p w14:paraId="5BC349EE" w14:textId="53FCAA6F" w:rsidR="00E0506A" w:rsidRPr="00CB5224" w:rsidRDefault="00E0506A" w:rsidP="00D63C6E">
            <w:pPr>
              <w:jc w:val="center"/>
              <w:rPr>
                <w:sz w:val="24"/>
                <w:szCs w:val="24"/>
              </w:rPr>
            </w:pPr>
            <w:r w:rsidRPr="00CB5224">
              <w:rPr>
                <w:sz w:val="24"/>
                <w:szCs w:val="24"/>
              </w:rPr>
              <w:t xml:space="preserve">Prendre en compte </w:t>
            </w:r>
            <w:r w:rsidRPr="00CB5224">
              <w:rPr>
                <w:sz w:val="24"/>
                <w:szCs w:val="24"/>
                <w:highlight w:val="green"/>
              </w:rPr>
              <w:t>la façon de présenter les bouteilles aux élèves</w:t>
            </w:r>
          </w:p>
        </w:tc>
        <w:tc>
          <w:tcPr>
            <w:tcW w:w="3498" w:type="dxa"/>
          </w:tcPr>
          <w:p w14:paraId="6DF81EE0" w14:textId="57CF8F2A" w:rsidR="00E0506A" w:rsidRPr="00CB5224" w:rsidRDefault="00E0506A" w:rsidP="00D63C6E">
            <w:pPr>
              <w:jc w:val="center"/>
              <w:rPr>
                <w:sz w:val="24"/>
                <w:szCs w:val="24"/>
              </w:rPr>
            </w:pPr>
            <w:r w:rsidRPr="00CB5224">
              <w:rPr>
                <w:sz w:val="24"/>
                <w:szCs w:val="24"/>
              </w:rPr>
              <w:t>Les bouteilles sont déjà installées, leur disposition est aléatoire (regroupées)</w:t>
            </w:r>
          </w:p>
        </w:tc>
        <w:tc>
          <w:tcPr>
            <w:tcW w:w="3499" w:type="dxa"/>
          </w:tcPr>
          <w:p w14:paraId="62C57B66" w14:textId="77777777" w:rsidR="00E0506A" w:rsidRPr="00CB5224" w:rsidRDefault="00E0506A" w:rsidP="00D63C6E">
            <w:pPr>
              <w:jc w:val="center"/>
              <w:rPr>
                <w:sz w:val="24"/>
                <w:szCs w:val="24"/>
              </w:rPr>
            </w:pPr>
          </w:p>
        </w:tc>
      </w:tr>
      <w:tr w:rsidR="00636E1F" w:rsidRPr="00CB5224" w14:paraId="1FCB5D5C" w14:textId="4DCD9D93" w:rsidTr="002D61D6">
        <w:trPr>
          <w:trHeight w:val="838"/>
        </w:trPr>
        <w:tc>
          <w:tcPr>
            <w:tcW w:w="3498" w:type="dxa"/>
            <w:vMerge w:val="restart"/>
          </w:tcPr>
          <w:p w14:paraId="1EB6B7EA" w14:textId="737CA332" w:rsidR="00636E1F" w:rsidRPr="00CB5224" w:rsidRDefault="00636E1F" w:rsidP="00D63C6E">
            <w:pPr>
              <w:jc w:val="center"/>
              <w:rPr>
                <w:sz w:val="24"/>
                <w:szCs w:val="24"/>
              </w:rPr>
            </w:pPr>
            <w:r w:rsidRPr="00CB5224">
              <w:rPr>
                <w:sz w:val="24"/>
                <w:szCs w:val="24"/>
              </w:rPr>
              <w:lastRenderedPageBreak/>
              <w:t>1 seul</w:t>
            </w:r>
          </w:p>
        </w:tc>
        <w:tc>
          <w:tcPr>
            <w:tcW w:w="3499" w:type="dxa"/>
            <w:vMerge w:val="restart"/>
            <w:shd w:val="clear" w:color="auto" w:fill="D9D9D9" w:themeFill="background1" w:themeFillShade="D9"/>
          </w:tcPr>
          <w:p w14:paraId="62BA5C2E" w14:textId="4C481F7F" w:rsidR="00636E1F" w:rsidRPr="00CB5224" w:rsidRDefault="00636E1F" w:rsidP="00D63C6E">
            <w:pPr>
              <w:jc w:val="center"/>
              <w:rPr>
                <w:sz w:val="24"/>
                <w:szCs w:val="24"/>
              </w:rPr>
            </w:pPr>
            <w:r w:rsidRPr="00CB5224">
              <w:rPr>
                <w:sz w:val="24"/>
                <w:szCs w:val="24"/>
              </w:rPr>
              <w:t xml:space="preserve">Prendre en compte </w:t>
            </w:r>
            <w:r w:rsidRPr="00CB5224">
              <w:rPr>
                <w:sz w:val="24"/>
                <w:szCs w:val="24"/>
                <w:highlight w:val="green"/>
              </w:rPr>
              <w:t>le nombre de magasins</w:t>
            </w:r>
            <w:r w:rsidRPr="00CB5224">
              <w:rPr>
                <w:sz w:val="24"/>
                <w:szCs w:val="24"/>
              </w:rPr>
              <w:t xml:space="preserve">  </w:t>
            </w:r>
          </w:p>
        </w:tc>
        <w:tc>
          <w:tcPr>
            <w:tcW w:w="3498" w:type="dxa"/>
          </w:tcPr>
          <w:p w14:paraId="226F3830" w14:textId="2D4CE3A2" w:rsidR="00636E1F" w:rsidRPr="00CB5224" w:rsidRDefault="00636E1F" w:rsidP="00D63C6E">
            <w:pPr>
              <w:jc w:val="center"/>
              <w:rPr>
                <w:sz w:val="24"/>
                <w:szCs w:val="24"/>
              </w:rPr>
            </w:pPr>
            <w:r w:rsidRPr="00CB5224">
              <w:rPr>
                <w:sz w:val="24"/>
                <w:szCs w:val="24"/>
              </w:rPr>
              <w:t>2 magasins (chaque magasin a une couleur de bouchons</w:t>
            </w:r>
            <w:r w:rsidR="00B92D4B" w:rsidRPr="00CB5224">
              <w:rPr>
                <w:sz w:val="24"/>
                <w:szCs w:val="24"/>
              </w:rPr>
              <w:t>)</w:t>
            </w:r>
            <w:r w:rsidRPr="00CB5224">
              <w:rPr>
                <w:sz w:val="24"/>
                <w:szCs w:val="24"/>
              </w:rPr>
              <w:t xml:space="preserve"> </w:t>
            </w:r>
          </w:p>
        </w:tc>
        <w:tc>
          <w:tcPr>
            <w:tcW w:w="3499" w:type="dxa"/>
            <w:vMerge w:val="restart"/>
          </w:tcPr>
          <w:p w14:paraId="6422EAC4" w14:textId="057E08FF" w:rsidR="00636E1F" w:rsidRPr="00CB5224" w:rsidRDefault="00636E1F" w:rsidP="00F12B72">
            <w:pPr>
              <w:rPr>
                <w:sz w:val="24"/>
                <w:szCs w:val="24"/>
              </w:rPr>
            </w:pPr>
            <w:r w:rsidRPr="00CB5224">
              <w:rPr>
                <w:rFonts w:ascii="Times New Roman" w:hAnsi="Times New Roman" w:cs="Times New Roman"/>
                <w:sz w:val="24"/>
                <w:szCs w:val="24"/>
              </w:rPr>
              <w:t xml:space="preserve">2 enfants s’entendent avant pour aller chercher juste ce qu’il faut de bouchons en un seul voyage. Ils peuvent dessiner ou écrire la quantité avant. Lister toutes les possibilités trouvées par les binômes - décompositions </w:t>
            </w:r>
          </w:p>
        </w:tc>
      </w:tr>
      <w:tr w:rsidR="00636E1F" w:rsidRPr="00CB5224" w14:paraId="4AF49B22" w14:textId="77777777" w:rsidTr="00636E1F">
        <w:trPr>
          <w:trHeight w:val="864"/>
        </w:trPr>
        <w:tc>
          <w:tcPr>
            <w:tcW w:w="3498" w:type="dxa"/>
            <w:vMerge/>
          </w:tcPr>
          <w:p w14:paraId="70F7B174" w14:textId="77777777" w:rsidR="00636E1F" w:rsidRPr="00CB5224" w:rsidRDefault="00636E1F" w:rsidP="00D63C6E">
            <w:pPr>
              <w:jc w:val="center"/>
              <w:rPr>
                <w:sz w:val="24"/>
                <w:szCs w:val="24"/>
              </w:rPr>
            </w:pPr>
          </w:p>
        </w:tc>
        <w:tc>
          <w:tcPr>
            <w:tcW w:w="3499" w:type="dxa"/>
            <w:vMerge/>
            <w:shd w:val="clear" w:color="auto" w:fill="D9D9D9" w:themeFill="background1" w:themeFillShade="D9"/>
          </w:tcPr>
          <w:p w14:paraId="695FB2A3" w14:textId="77777777" w:rsidR="00636E1F" w:rsidRPr="00CB5224" w:rsidRDefault="00636E1F" w:rsidP="00D63C6E">
            <w:pPr>
              <w:jc w:val="center"/>
              <w:rPr>
                <w:sz w:val="24"/>
                <w:szCs w:val="24"/>
              </w:rPr>
            </w:pPr>
          </w:p>
        </w:tc>
        <w:tc>
          <w:tcPr>
            <w:tcW w:w="3498" w:type="dxa"/>
          </w:tcPr>
          <w:p w14:paraId="17550F07" w14:textId="0D48F146" w:rsidR="00636E1F" w:rsidRPr="00CB5224" w:rsidRDefault="00636E1F" w:rsidP="00D63C6E">
            <w:pPr>
              <w:jc w:val="center"/>
              <w:rPr>
                <w:sz w:val="24"/>
                <w:szCs w:val="24"/>
              </w:rPr>
            </w:pPr>
            <w:r w:rsidRPr="00CB5224">
              <w:rPr>
                <w:sz w:val="24"/>
                <w:szCs w:val="24"/>
              </w:rPr>
              <w:t>Aller chercher deux objets par bouteille (bouchon et bille par exemple)</w:t>
            </w:r>
          </w:p>
        </w:tc>
        <w:tc>
          <w:tcPr>
            <w:tcW w:w="3499" w:type="dxa"/>
            <w:vMerge/>
          </w:tcPr>
          <w:p w14:paraId="352E4407" w14:textId="77777777" w:rsidR="00636E1F" w:rsidRPr="00CB5224" w:rsidRDefault="00636E1F" w:rsidP="00F12B72">
            <w:pPr>
              <w:rPr>
                <w:rFonts w:ascii="Times New Roman" w:hAnsi="Times New Roman" w:cs="Times New Roman"/>
                <w:sz w:val="24"/>
                <w:szCs w:val="24"/>
              </w:rPr>
            </w:pPr>
          </w:p>
        </w:tc>
      </w:tr>
      <w:tr w:rsidR="00636E1F" w:rsidRPr="00CB5224" w14:paraId="41F6E565" w14:textId="77777777" w:rsidTr="00C65484">
        <w:trPr>
          <w:trHeight w:val="864"/>
        </w:trPr>
        <w:tc>
          <w:tcPr>
            <w:tcW w:w="3498" w:type="dxa"/>
            <w:vMerge/>
          </w:tcPr>
          <w:p w14:paraId="77C5A51C" w14:textId="77777777" w:rsidR="00636E1F" w:rsidRPr="00CB5224" w:rsidRDefault="00636E1F" w:rsidP="00D63C6E">
            <w:pPr>
              <w:jc w:val="center"/>
              <w:rPr>
                <w:sz w:val="24"/>
                <w:szCs w:val="24"/>
              </w:rPr>
            </w:pPr>
          </w:p>
        </w:tc>
        <w:tc>
          <w:tcPr>
            <w:tcW w:w="3499" w:type="dxa"/>
            <w:vMerge/>
            <w:shd w:val="clear" w:color="auto" w:fill="D9D9D9" w:themeFill="background1" w:themeFillShade="D9"/>
          </w:tcPr>
          <w:p w14:paraId="745C0F11" w14:textId="77777777" w:rsidR="00636E1F" w:rsidRPr="00CB5224" w:rsidRDefault="00636E1F" w:rsidP="00D63C6E">
            <w:pPr>
              <w:jc w:val="center"/>
              <w:rPr>
                <w:sz w:val="24"/>
                <w:szCs w:val="24"/>
              </w:rPr>
            </w:pPr>
          </w:p>
        </w:tc>
        <w:tc>
          <w:tcPr>
            <w:tcW w:w="3498" w:type="dxa"/>
          </w:tcPr>
          <w:p w14:paraId="0ABAEE99" w14:textId="60522EAF" w:rsidR="00636E1F" w:rsidRPr="00CB5224" w:rsidRDefault="00636E1F" w:rsidP="00D63C6E">
            <w:pPr>
              <w:jc w:val="center"/>
              <w:rPr>
                <w:sz w:val="24"/>
                <w:szCs w:val="24"/>
              </w:rPr>
            </w:pPr>
            <w:r w:rsidRPr="00CB5224">
              <w:rPr>
                <w:sz w:val="24"/>
                <w:szCs w:val="24"/>
              </w:rPr>
              <w:t>Mettre plusieurs lieux de collecte avec peu de bouchons pour que les élèves recomposent le nombre de bouchons</w:t>
            </w:r>
          </w:p>
        </w:tc>
        <w:tc>
          <w:tcPr>
            <w:tcW w:w="3499" w:type="dxa"/>
            <w:vMerge/>
          </w:tcPr>
          <w:p w14:paraId="40601AF4" w14:textId="77777777" w:rsidR="00636E1F" w:rsidRPr="00CB5224" w:rsidRDefault="00636E1F" w:rsidP="00F12B72">
            <w:pPr>
              <w:rPr>
                <w:rFonts w:ascii="Times New Roman" w:hAnsi="Times New Roman" w:cs="Times New Roman"/>
                <w:sz w:val="24"/>
                <w:szCs w:val="24"/>
              </w:rPr>
            </w:pPr>
          </w:p>
        </w:tc>
      </w:tr>
      <w:tr w:rsidR="00A13C90" w:rsidRPr="00CB5224" w14:paraId="130F7684" w14:textId="2A953D4B" w:rsidTr="00A13C90">
        <w:trPr>
          <w:trHeight w:val="510"/>
        </w:trPr>
        <w:tc>
          <w:tcPr>
            <w:tcW w:w="3498" w:type="dxa"/>
          </w:tcPr>
          <w:p w14:paraId="57C956AE" w14:textId="26E8FF04" w:rsidR="00A13C90" w:rsidRPr="00CB5224" w:rsidRDefault="00A13C90" w:rsidP="00D63C6E">
            <w:pPr>
              <w:jc w:val="center"/>
              <w:rPr>
                <w:sz w:val="24"/>
                <w:szCs w:val="24"/>
              </w:rPr>
            </w:pPr>
            <w:r w:rsidRPr="00CB5224">
              <w:rPr>
                <w:sz w:val="24"/>
                <w:szCs w:val="24"/>
              </w:rPr>
              <w:t>Bouchons isolés à l’unité</w:t>
            </w:r>
          </w:p>
        </w:tc>
        <w:tc>
          <w:tcPr>
            <w:tcW w:w="3499" w:type="dxa"/>
            <w:vMerge w:val="restart"/>
            <w:shd w:val="clear" w:color="auto" w:fill="D9D9D9" w:themeFill="background1" w:themeFillShade="D9"/>
          </w:tcPr>
          <w:p w14:paraId="620F3D41" w14:textId="15FCB899" w:rsidR="00A13C90" w:rsidRPr="00CB5224" w:rsidRDefault="00A13C90" w:rsidP="00D63C6E">
            <w:pPr>
              <w:jc w:val="center"/>
              <w:rPr>
                <w:sz w:val="24"/>
                <w:szCs w:val="24"/>
              </w:rPr>
            </w:pPr>
            <w:r w:rsidRPr="00CB5224">
              <w:rPr>
                <w:sz w:val="24"/>
                <w:szCs w:val="24"/>
              </w:rPr>
              <w:t xml:space="preserve">Prendre en compte </w:t>
            </w:r>
            <w:r w:rsidRPr="00CB5224">
              <w:rPr>
                <w:sz w:val="24"/>
                <w:szCs w:val="24"/>
                <w:highlight w:val="green"/>
              </w:rPr>
              <w:t>l’organisation des bouchons dans le magasin</w:t>
            </w:r>
          </w:p>
        </w:tc>
        <w:tc>
          <w:tcPr>
            <w:tcW w:w="3498" w:type="dxa"/>
            <w:vMerge w:val="restart"/>
          </w:tcPr>
          <w:p w14:paraId="7DADE3F7" w14:textId="74B11059" w:rsidR="00A13C90" w:rsidRPr="00CB5224" w:rsidRDefault="00A13C90" w:rsidP="00D63C6E">
            <w:pPr>
              <w:jc w:val="center"/>
              <w:rPr>
                <w:sz w:val="24"/>
                <w:szCs w:val="24"/>
              </w:rPr>
            </w:pPr>
            <w:r w:rsidRPr="00CB5224">
              <w:rPr>
                <w:sz w:val="24"/>
                <w:szCs w:val="24"/>
              </w:rPr>
              <w:t>Bouchons par paquets de 2, 3 de 10 …</w:t>
            </w:r>
          </w:p>
        </w:tc>
        <w:tc>
          <w:tcPr>
            <w:tcW w:w="3499" w:type="dxa"/>
            <w:vMerge w:val="restart"/>
          </w:tcPr>
          <w:p w14:paraId="3A5D22CA" w14:textId="773E8A84" w:rsidR="00A13C90" w:rsidRPr="00CB5224" w:rsidRDefault="00A13C90" w:rsidP="00D63C6E">
            <w:pPr>
              <w:jc w:val="center"/>
              <w:rPr>
                <w:sz w:val="24"/>
                <w:szCs w:val="24"/>
              </w:rPr>
            </w:pPr>
            <w:r w:rsidRPr="00CB5224">
              <w:rPr>
                <w:sz w:val="24"/>
                <w:szCs w:val="24"/>
              </w:rPr>
              <w:t>Décomposition / recomposition</w:t>
            </w:r>
          </w:p>
        </w:tc>
      </w:tr>
      <w:tr w:rsidR="00A13C90" w:rsidRPr="00CB5224" w14:paraId="26EFA804" w14:textId="77777777" w:rsidTr="00C65484">
        <w:trPr>
          <w:trHeight w:val="510"/>
        </w:trPr>
        <w:tc>
          <w:tcPr>
            <w:tcW w:w="3498" w:type="dxa"/>
          </w:tcPr>
          <w:p w14:paraId="5EFF338F" w14:textId="705C9879" w:rsidR="00A13C90" w:rsidRPr="00CB5224" w:rsidRDefault="00A13C90" w:rsidP="00D63C6E">
            <w:pPr>
              <w:jc w:val="center"/>
              <w:rPr>
                <w:sz w:val="24"/>
                <w:szCs w:val="24"/>
              </w:rPr>
            </w:pPr>
            <w:r w:rsidRPr="00CB5224">
              <w:rPr>
                <w:sz w:val="24"/>
                <w:szCs w:val="24"/>
              </w:rPr>
              <w:t>Préparer des collections de bouchons et choisir celle qui correspond au nombre de bouteilles</w:t>
            </w:r>
          </w:p>
        </w:tc>
        <w:tc>
          <w:tcPr>
            <w:tcW w:w="3499" w:type="dxa"/>
            <w:vMerge/>
            <w:shd w:val="clear" w:color="auto" w:fill="D9D9D9" w:themeFill="background1" w:themeFillShade="D9"/>
          </w:tcPr>
          <w:p w14:paraId="7F69ED5B" w14:textId="77777777" w:rsidR="00A13C90" w:rsidRPr="00CB5224" w:rsidRDefault="00A13C90" w:rsidP="00D63C6E">
            <w:pPr>
              <w:jc w:val="center"/>
              <w:rPr>
                <w:sz w:val="24"/>
                <w:szCs w:val="24"/>
              </w:rPr>
            </w:pPr>
          </w:p>
        </w:tc>
        <w:tc>
          <w:tcPr>
            <w:tcW w:w="3498" w:type="dxa"/>
            <w:vMerge/>
          </w:tcPr>
          <w:p w14:paraId="1DC3B84B" w14:textId="77777777" w:rsidR="00A13C90" w:rsidRPr="00CB5224" w:rsidRDefault="00A13C90" w:rsidP="00D63C6E">
            <w:pPr>
              <w:jc w:val="center"/>
              <w:rPr>
                <w:sz w:val="24"/>
                <w:szCs w:val="24"/>
              </w:rPr>
            </w:pPr>
          </w:p>
        </w:tc>
        <w:tc>
          <w:tcPr>
            <w:tcW w:w="3499" w:type="dxa"/>
            <w:vMerge/>
          </w:tcPr>
          <w:p w14:paraId="7881CF03" w14:textId="77777777" w:rsidR="00A13C90" w:rsidRPr="00CB5224" w:rsidRDefault="00A13C90" w:rsidP="00D63C6E">
            <w:pPr>
              <w:jc w:val="center"/>
              <w:rPr>
                <w:sz w:val="24"/>
                <w:szCs w:val="24"/>
              </w:rPr>
            </w:pPr>
          </w:p>
        </w:tc>
      </w:tr>
      <w:tr w:rsidR="00FE4E86" w:rsidRPr="00CB5224" w14:paraId="5E3E818B" w14:textId="220C703C" w:rsidTr="00C65484">
        <w:tc>
          <w:tcPr>
            <w:tcW w:w="3498" w:type="dxa"/>
          </w:tcPr>
          <w:p w14:paraId="5B3D88E0" w14:textId="0AE1F477" w:rsidR="00FE4E86" w:rsidRPr="00CB5224" w:rsidRDefault="00DD052E" w:rsidP="00D63C6E">
            <w:pPr>
              <w:jc w:val="center"/>
              <w:rPr>
                <w:sz w:val="24"/>
                <w:szCs w:val="24"/>
              </w:rPr>
            </w:pPr>
            <w:r w:rsidRPr="00CB5224">
              <w:rPr>
                <w:sz w:val="24"/>
                <w:szCs w:val="24"/>
              </w:rPr>
              <w:t>Un peu plus de bouchons que de bouteilles</w:t>
            </w:r>
          </w:p>
        </w:tc>
        <w:tc>
          <w:tcPr>
            <w:tcW w:w="3499" w:type="dxa"/>
            <w:shd w:val="clear" w:color="auto" w:fill="D9D9D9" w:themeFill="background1" w:themeFillShade="D9"/>
          </w:tcPr>
          <w:p w14:paraId="62B8D4F0" w14:textId="4F351B20" w:rsidR="00FE4E86" w:rsidRPr="00CB5224" w:rsidRDefault="00FE4E86" w:rsidP="00D63C6E">
            <w:pPr>
              <w:jc w:val="center"/>
              <w:rPr>
                <w:sz w:val="24"/>
                <w:szCs w:val="24"/>
              </w:rPr>
            </w:pPr>
            <w:r w:rsidRPr="00CB5224">
              <w:rPr>
                <w:sz w:val="24"/>
                <w:szCs w:val="24"/>
              </w:rPr>
              <w:t xml:space="preserve">Prendre en compte </w:t>
            </w:r>
            <w:r w:rsidRPr="00CB5224">
              <w:rPr>
                <w:sz w:val="24"/>
                <w:szCs w:val="24"/>
                <w:highlight w:val="green"/>
              </w:rPr>
              <w:t>le nombre de bouchons dans le magasin</w:t>
            </w:r>
          </w:p>
        </w:tc>
        <w:tc>
          <w:tcPr>
            <w:tcW w:w="3498" w:type="dxa"/>
          </w:tcPr>
          <w:p w14:paraId="67CDD3AD" w14:textId="2D63C0D2" w:rsidR="00FE4E86" w:rsidRPr="00CB5224" w:rsidRDefault="00DD052E" w:rsidP="00D63C6E">
            <w:pPr>
              <w:jc w:val="center"/>
              <w:rPr>
                <w:sz w:val="24"/>
                <w:szCs w:val="24"/>
              </w:rPr>
            </w:pPr>
            <w:r w:rsidRPr="00CB5224">
              <w:rPr>
                <w:sz w:val="24"/>
                <w:szCs w:val="24"/>
              </w:rPr>
              <w:t>Il manque des bouchons dans le magasin</w:t>
            </w:r>
          </w:p>
        </w:tc>
        <w:tc>
          <w:tcPr>
            <w:tcW w:w="3499" w:type="dxa"/>
          </w:tcPr>
          <w:p w14:paraId="523A60E6" w14:textId="6234CAEC" w:rsidR="00FE4E86" w:rsidRPr="00CB5224" w:rsidRDefault="00DD052E" w:rsidP="00D63C6E">
            <w:pPr>
              <w:jc w:val="center"/>
              <w:rPr>
                <w:sz w:val="24"/>
                <w:szCs w:val="24"/>
              </w:rPr>
            </w:pPr>
            <w:r w:rsidRPr="00CB5224">
              <w:rPr>
                <w:sz w:val="24"/>
                <w:szCs w:val="24"/>
              </w:rPr>
              <w:t>Exprimer une quantité manquante</w:t>
            </w:r>
          </w:p>
        </w:tc>
      </w:tr>
      <w:tr w:rsidR="00A34632" w:rsidRPr="00CB5224" w14:paraId="3C868897" w14:textId="77777777" w:rsidTr="00C65484">
        <w:tc>
          <w:tcPr>
            <w:tcW w:w="3498" w:type="dxa"/>
          </w:tcPr>
          <w:p w14:paraId="1BC2644A" w14:textId="77777777" w:rsidR="00A34632" w:rsidRPr="00CB5224" w:rsidRDefault="00A34632" w:rsidP="00D63C6E">
            <w:pPr>
              <w:jc w:val="center"/>
              <w:rPr>
                <w:sz w:val="24"/>
                <w:szCs w:val="24"/>
              </w:rPr>
            </w:pPr>
            <w:r w:rsidRPr="00CB5224">
              <w:rPr>
                <w:sz w:val="24"/>
                <w:szCs w:val="24"/>
              </w:rPr>
              <w:t>Aller chercher X pantalons (en fonction du nombre d’œufs proposés)</w:t>
            </w:r>
          </w:p>
          <w:p w14:paraId="35D212B4" w14:textId="72A56814" w:rsidR="00A34632" w:rsidRPr="00CB5224" w:rsidRDefault="00A34632" w:rsidP="00D63C6E">
            <w:pPr>
              <w:jc w:val="center"/>
              <w:rPr>
                <w:sz w:val="24"/>
                <w:szCs w:val="24"/>
              </w:rPr>
            </w:pPr>
            <w:r w:rsidRPr="00CB5224">
              <w:rPr>
                <w:sz w:val="24"/>
                <w:szCs w:val="24"/>
              </w:rPr>
              <w:t>1 magasin par élément</w:t>
            </w:r>
          </w:p>
        </w:tc>
        <w:tc>
          <w:tcPr>
            <w:tcW w:w="3499" w:type="dxa"/>
            <w:shd w:val="clear" w:color="auto" w:fill="D9D9D9" w:themeFill="background1" w:themeFillShade="D9"/>
          </w:tcPr>
          <w:p w14:paraId="06361D63" w14:textId="77777777" w:rsidR="00A34632" w:rsidRPr="00CB5224" w:rsidRDefault="00A34632" w:rsidP="00D63C6E">
            <w:pPr>
              <w:jc w:val="center"/>
              <w:rPr>
                <w:sz w:val="24"/>
                <w:szCs w:val="24"/>
              </w:rPr>
            </w:pPr>
            <w:r w:rsidRPr="00CB5224">
              <w:rPr>
                <w:sz w:val="24"/>
                <w:szCs w:val="24"/>
              </w:rPr>
              <w:t xml:space="preserve">Prendre en compte </w:t>
            </w:r>
            <w:r w:rsidRPr="00CB5224">
              <w:rPr>
                <w:sz w:val="24"/>
                <w:szCs w:val="24"/>
                <w:highlight w:val="green"/>
              </w:rPr>
              <w:t>un autre matériel</w:t>
            </w:r>
            <w:r w:rsidRPr="00CB5224">
              <w:rPr>
                <w:sz w:val="24"/>
                <w:szCs w:val="24"/>
              </w:rPr>
              <w:t xml:space="preserve"> : exemple des </w:t>
            </w:r>
            <w:proofErr w:type="spellStart"/>
            <w:r w:rsidRPr="00CB5224">
              <w:rPr>
                <w:sz w:val="24"/>
                <w:szCs w:val="24"/>
              </w:rPr>
              <w:t>mathœufs</w:t>
            </w:r>
            <w:proofErr w:type="spellEnd"/>
          </w:p>
          <w:p w14:paraId="57245E47" w14:textId="4E96B1F7" w:rsidR="00A34632" w:rsidRPr="00CB5224" w:rsidRDefault="00A34632" w:rsidP="00D63C6E">
            <w:pPr>
              <w:jc w:val="center"/>
              <w:rPr>
                <w:sz w:val="24"/>
                <w:szCs w:val="24"/>
              </w:rPr>
            </w:pPr>
          </w:p>
        </w:tc>
        <w:tc>
          <w:tcPr>
            <w:tcW w:w="3498" w:type="dxa"/>
          </w:tcPr>
          <w:p w14:paraId="2941B04C" w14:textId="61186B3E" w:rsidR="00A34632" w:rsidRPr="00CB5224" w:rsidRDefault="00A34632" w:rsidP="00D63C6E">
            <w:pPr>
              <w:jc w:val="center"/>
              <w:rPr>
                <w:sz w:val="24"/>
                <w:szCs w:val="24"/>
              </w:rPr>
            </w:pPr>
            <w:r w:rsidRPr="00CB5224">
              <w:rPr>
                <w:sz w:val="24"/>
                <w:szCs w:val="24"/>
              </w:rPr>
              <w:t>Tous les éléments sont présent</w:t>
            </w:r>
            <w:r w:rsidR="0076782B" w:rsidRPr="00CB5224">
              <w:rPr>
                <w:sz w:val="24"/>
                <w:szCs w:val="24"/>
              </w:rPr>
              <w:t>s</w:t>
            </w:r>
            <w:r w:rsidRPr="00CB5224">
              <w:rPr>
                <w:sz w:val="24"/>
                <w:szCs w:val="24"/>
              </w:rPr>
              <w:t xml:space="preserve"> dans un seul magasin</w:t>
            </w:r>
          </w:p>
        </w:tc>
        <w:tc>
          <w:tcPr>
            <w:tcW w:w="3499" w:type="dxa"/>
          </w:tcPr>
          <w:p w14:paraId="581519AB" w14:textId="1134E68D" w:rsidR="00A34632" w:rsidRPr="00CB5224" w:rsidRDefault="00A34632" w:rsidP="00D63C6E">
            <w:pPr>
              <w:jc w:val="center"/>
              <w:rPr>
                <w:sz w:val="24"/>
                <w:szCs w:val="24"/>
              </w:rPr>
            </w:pPr>
            <w:r w:rsidRPr="00CB5224">
              <w:rPr>
                <w:sz w:val="24"/>
                <w:szCs w:val="24"/>
              </w:rPr>
              <w:t>Répétition du même nombre d’objets à rapporter (permet une phase d’entraînement)</w:t>
            </w:r>
          </w:p>
        </w:tc>
      </w:tr>
      <w:tr w:rsidR="0076782B" w:rsidRPr="00CB5224" w14:paraId="6B101537" w14:textId="77777777" w:rsidTr="00C65484">
        <w:tc>
          <w:tcPr>
            <w:tcW w:w="3498" w:type="dxa"/>
          </w:tcPr>
          <w:p w14:paraId="6443ECA6" w14:textId="3F21AEF7" w:rsidR="0076782B" w:rsidRPr="00CB5224" w:rsidRDefault="0076782B" w:rsidP="00D63C6E">
            <w:pPr>
              <w:jc w:val="center"/>
              <w:rPr>
                <w:sz w:val="24"/>
                <w:szCs w:val="24"/>
              </w:rPr>
            </w:pPr>
            <w:r w:rsidRPr="00CB5224">
              <w:rPr>
                <w:sz w:val="24"/>
                <w:szCs w:val="24"/>
              </w:rPr>
              <w:t>Adapter le vocabulaire</w:t>
            </w:r>
            <w:r w:rsidR="005C7C6C" w:rsidRPr="00CB5224">
              <w:rPr>
                <w:sz w:val="24"/>
                <w:szCs w:val="24"/>
              </w:rPr>
              <w:t xml:space="preserve"> (« en une fois » au lieu de « un seul voyage » : « pareil » au lieu de « autant »</w:t>
            </w:r>
          </w:p>
        </w:tc>
        <w:tc>
          <w:tcPr>
            <w:tcW w:w="3499" w:type="dxa"/>
            <w:shd w:val="clear" w:color="auto" w:fill="D9D9D9" w:themeFill="background1" w:themeFillShade="D9"/>
          </w:tcPr>
          <w:p w14:paraId="1CDA88F4" w14:textId="3B0DB566" w:rsidR="0076782B" w:rsidRPr="00CB5224" w:rsidRDefault="005C7C6C" w:rsidP="00D63C6E">
            <w:pPr>
              <w:jc w:val="center"/>
              <w:rPr>
                <w:sz w:val="24"/>
                <w:szCs w:val="24"/>
              </w:rPr>
            </w:pPr>
            <w:r w:rsidRPr="00CB5224">
              <w:rPr>
                <w:sz w:val="24"/>
                <w:szCs w:val="24"/>
              </w:rPr>
              <w:t xml:space="preserve">Prendre en compte </w:t>
            </w:r>
            <w:r w:rsidRPr="00CB5224">
              <w:rPr>
                <w:sz w:val="24"/>
                <w:szCs w:val="24"/>
                <w:highlight w:val="green"/>
              </w:rPr>
              <w:t>l</w:t>
            </w:r>
            <w:r w:rsidR="00EB71C1" w:rsidRPr="00CB5224">
              <w:rPr>
                <w:sz w:val="24"/>
                <w:szCs w:val="24"/>
                <w:highlight w:val="green"/>
              </w:rPr>
              <w:t>e vocabulaire</w:t>
            </w:r>
            <w:r w:rsidR="00EB71C1" w:rsidRPr="00CB5224">
              <w:rPr>
                <w:sz w:val="24"/>
                <w:szCs w:val="24"/>
              </w:rPr>
              <w:t xml:space="preserve"> retenu pour la consigne</w:t>
            </w:r>
          </w:p>
        </w:tc>
        <w:tc>
          <w:tcPr>
            <w:tcW w:w="3498" w:type="dxa"/>
          </w:tcPr>
          <w:p w14:paraId="06C4BAA8" w14:textId="77777777" w:rsidR="0076782B" w:rsidRPr="00CB5224" w:rsidRDefault="0076782B" w:rsidP="00D63C6E">
            <w:pPr>
              <w:jc w:val="center"/>
              <w:rPr>
                <w:sz w:val="24"/>
                <w:szCs w:val="24"/>
              </w:rPr>
            </w:pPr>
          </w:p>
        </w:tc>
        <w:tc>
          <w:tcPr>
            <w:tcW w:w="3499" w:type="dxa"/>
          </w:tcPr>
          <w:p w14:paraId="4439737B" w14:textId="77777777" w:rsidR="0076782B" w:rsidRPr="00CB5224" w:rsidRDefault="0076782B" w:rsidP="00D63C6E">
            <w:pPr>
              <w:jc w:val="center"/>
              <w:rPr>
                <w:sz w:val="24"/>
                <w:szCs w:val="24"/>
              </w:rPr>
            </w:pPr>
          </w:p>
        </w:tc>
      </w:tr>
      <w:tr w:rsidR="00EB71C1" w:rsidRPr="00CB5224" w14:paraId="3D3BFAE7" w14:textId="77777777" w:rsidTr="00EB71C1">
        <w:trPr>
          <w:trHeight w:val="699"/>
        </w:trPr>
        <w:tc>
          <w:tcPr>
            <w:tcW w:w="3498" w:type="dxa"/>
          </w:tcPr>
          <w:p w14:paraId="01BA9066" w14:textId="7AA321B4" w:rsidR="00EB71C1" w:rsidRPr="00CB5224" w:rsidRDefault="00EB71C1" w:rsidP="00EB71C1">
            <w:pPr>
              <w:jc w:val="center"/>
              <w:rPr>
                <w:sz w:val="24"/>
                <w:szCs w:val="24"/>
              </w:rPr>
            </w:pPr>
            <w:r w:rsidRPr="00CB5224">
              <w:rPr>
                <w:sz w:val="24"/>
                <w:szCs w:val="24"/>
              </w:rPr>
              <w:t>Faire avec l’élève : attention conjointe</w:t>
            </w:r>
          </w:p>
        </w:tc>
        <w:tc>
          <w:tcPr>
            <w:tcW w:w="3499" w:type="dxa"/>
            <w:vMerge w:val="restart"/>
            <w:shd w:val="clear" w:color="auto" w:fill="D9D9D9" w:themeFill="background1" w:themeFillShade="D9"/>
          </w:tcPr>
          <w:p w14:paraId="6D4243D6" w14:textId="68D7C4B6" w:rsidR="00EB71C1" w:rsidRPr="00CB5224" w:rsidRDefault="00EB71C1" w:rsidP="00D63C6E">
            <w:pPr>
              <w:jc w:val="center"/>
              <w:rPr>
                <w:sz w:val="24"/>
                <w:szCs w:val="24"/>
              </w:rPr>
            </w:pPr>
            <w:r w:rsidRPr="00CB5224">
              <w:rPr>
                <w:sz w:val="24"/>
                <w:szCs w:val="24"/>
              </w:rPr>
              <w:t xml:space="preserve">Prendre en compte </w:t>
            </w:r>
            <w:r w:rsidRPr="00CB5224">
              <w:rPr>
                <w:sz w:val="24"/>
                <w:szCs w:val="24"/>
                <w:highlight w:val="green"/>
              </w:rPr>
              <w:t>les modalités d’organisation</w:t>
            </w:r>
          </w:p>
        </w:tc>
        <w:tc>
          <w:tcPr>
            <w:tcW w:w="3498" w:type="dxa"/>
            <w:vMerge w:val="restart"/>
          </w:tcPr>
          <w:p w14:paraId="22315E16" w14:textId="77777777" w:rsidR="00EB71C1" w:rsidRPr="00CB5224" w:rsidRDefault="00EB71C1" w:rsidP="00D63C6E">
            <w:pPr>
              <w:jc w:val="center"/>
              <w:rPr>
                <w:sz w:val="24"/>
                <w:szCs w:val="24"/>
              </w:rPr>
            </w:pPr>
          </w:p>
        </w:tc>
        <w:tc>
          <w:tcPr>
            <w:tcW w:w="3499" w:type="dxa"/>
            <w:vMerge w:val="restart"/>
          </w:tcPr>
          <w:p w14:paraId="5AF3276A" w14:textId="77777777" w:rsidR="00EB71C1" w:rsidRPr="00CB5224" w:rsidRDefault="00EB71C1" w:rsidP="00D63C6E">
            <w:pPr>
              <w:jc w:val="center"/>
              <w:rPr>
                <w:sz w:val="24"/>
                <w:szCs w:val="24"/>
              </w:rPr>
            </w:pPr>
          </w:p>
        </w:tc>
      </w:tr>
      <w:tr w:rsidR="00EB71C1" w:rsidRPr="00CB5224" w14:paraId="0C7D64C5" w14:textId="77777777" w:rsidTr="00C65484">
        <w:trPr>
          <w:trHeight w:val="852"/>
        </w:trPr>
        <w:tc>
          <w:tcPr>
            <w:tcW w:w="3498" w:type="dxa"/>
          </w:tcPr>
          <w:p w14:paraId="19A264E4" w14:textId="024DB847" w:rsidR="00EB71C1" w:rsidRPr="00CB5224" w:rsidRDefault="00EB71C1" w:rsidP="00D63C6E">
            <w:pPr>
              <w:jc w:val="center"/>
              <w:rPr>
                <w:sz w:val="24"/>
                <w:szCs w:val="24"/>
              </w:rPr>
            </w:pPr>
            <w:r w:rsidRPr="00CB5224">
              <w:rPr>
                <w:sz w:val="24"/>
                <w:szCs w:val="24"/>
              </w:rPr>
              <w:t>Constituer un groupe hétérogène pour inciter à imiter</w:t>
            </w:r>
          </w:p>
        </w:tc>
        <w:tc>
          <w:tcPr>
            <w:tcW w:w="3499" w:type="dxa"/>
            <w:vMerge/>
            <w:shd w:val="clear" w:color="auto" w:fill="D9D9D9" w:themeFill="background1" w:themeFillShade="D9"/>
          </w:tcPr>
          <w:p w14:paraId="06054916" w14:textId="77777777" w:rsidR="00EB71C1" w:rsidRPr="00CB5224" w:rsidRDefault="00EB71C1" w:rsidP="00D63C6E">
            <w:pPr>
              <w:jc w:val="center"/>
              <w:rPr>
                <w:sz w:val="24"/>
                <w:szCs w:val="24"/>
              </w:rPr>
            </w:pPr>
          </w:p>
        </w:tc>
        <w:tc>
          <w:tcPr>
            <w:tcW w:w="3498" w:type="dxa"/>
            <w:vMerge/>
          </w:tcPr>
          <w:p w14:paraId="13D184B2" w14:textId="77777777" w:rsidR="00EB71C1" w:rsidRPr="00CB5224" w:rsidRDefault="00EB71C1" w:rsidP="00D63C6E">
            <w:pPr>
              <w:jc w:val="center"/>
              <w:rPr>
                <w:sz w:val="24"/>
                <w:szCs w:val="24"/>
              </w:rPr>
            </w:pPr>
          </w:p>
        </w:tc>
        <w:tc>
          <w:tcPr>
            <w:tcW w:w="3499" w:type="dxa"/>
            <w:vMerge/>
          </w:tcPr>
          <w:p w14:paraId="67DC60E0" w14:textId="77777777" w:rsidR="00EB71C1" w:rsidRPr="00CB5224" w:rsidRDefault="00EB71C1" w:rsidP="00D63C6E">
            <w:pPr>
              <w:jc w:val="center"/>
              <w:rPr>
                <w:sz w:val="24"/>
                <w:szCs w:val="24"/>
              </w:rPr>
            </w:pPr>
          </w:p>
        </w:tc>
      </w:tr>
      <w:tr w:rsidR="005C7C6C" w:rsidRPr="00CB5224" w14:paraId="644A0DC3" w14:textId="77777777" w:rsidTr="00C65484">
        <w:tc>
          <w:tcPr>
            <w:tcW w:w="3498" w:type="dxa"/>
          </w:tcPr>
          <w:p w14:paraId="53F6B484" w14:textId="6BFD5656" w:rsidR="005C7C6C" w:rsidRPr="00CB5224" w:rsidRDefault="005C7C6C" w:rsidP="00D63C6E">
            <w:pPr>
              <w:jc w:val="center"/>
              <w:rPr>
                <w:sz w:val="24"/>
                <w:szCs w:val="24"/>
              </w:rPr>
            </w:pPr>
            <w:r w:rsidRPr="00CB5224">
              <w:rPr>
                <w:sz w:val="24"/>
                <w:szCs w:val="24"/>
              </w:rPr>
              <w:t>Faciliter le transport des bouchons avec une boîte à compartiments</w:t>
            </w:r>
          </w:p>
        </w:tc>
        <w:tc>
          <w:tcPr>
            <w:tcW w:w="3499" w:type="dxa"/>
            <w:shd w:val="clear" w:color="auto" w:fill="D9D9D9" w:themeFill="background1" w:themeFillShade="D9"/>
          </w:tcPr>
          <w:p w14:paraId="3A781095" w14:textId="6EE6471F" w:rsidR="005C7C6C" w:rsidRPr="00CB5224" w:rsidRDefault="005C7C6C" w:rsidP="00D63C6E">
            <w:pPr>
              <w:jc w:val="center"/>
              <w:rPr>
                <w:sz w:val="24"/>
                <w:szCs w:val="24"/>
              </w:rPr>
            </w:pPr>
            <w:r w:rsidRPr="00CB5224">
              <w:rPr>
                <w:sz w:val="24"/>
                <w:szCs w:val="24"/>
              </w:rPr>
              <w:t xml:space="preserve">Prendre en compte </w:t>
            </w:r>
            <w:r w:rsidRPr="00CB5224">
              <w:rPr>
                <w:sz w:val="24"/>
                <w:szCs w:val="24"/>
                <w:highlight w:val="green"/>
              </w:rPr>
              <w:t>le matériel de transport des bouchons</w:t>
            </w:r>
          </w:p>
        </w:tc>
        <w:tc>
          <w:tcPr>
            <w:tcW w:w="3498" w:type="dxa"/>
          </w:tcPr>
          <w:p w14:paraId="2B20FBCC" w14:textId="487EF0F1" w:rsidR="005C7C6C" w:rsidRPr="00CB5224" w:rsidRDefault="005C7C6C" w:rsidP="00D63C6E">
            <w:pPr>
              <w:jc w:val="center"/>
              <w:rPr>
                <w:sz w:val="24"/>
                <w:szCs w:val="24"/>
              </w:rPr>
            </w:pPr>
            <w:r w:rsidRPr="00CB5224">
              <w:rPr>
                <w:sz w:val="24"/>
                <w:szCs w:val="24"/>
              </w:rPr>
              <w:t>Mettre dans un sac les bouchons</w:t>
            </w:r>
          </w:p>
        </w:tc>
        <w:tc>
          <w:tcPr>
            <w:tcW w:w="3499" w:type="dxa"/>
          </w:tcPr>
          <w:p w14:paraId="2B688885" w14:textId="77777777" w:rsidR="005C7C6C" w:rsidRPr="00CB5224" w:rsidRDefault="005C7C6C" w:rsidP="00D63C6E">
            <w:pPr>
              <w:jc w:val="center"/>
              <w:rPr>
                <w:sz w:val="24"/>
                <w:szCs w:val="24"/>
              </w:rPr>
            </w:pPr>
          </w:p>
        </w:tc>
      </w:tr>
      <w:tr w:rsidR="005C7C6C" w:rsidRPr="00CB5224" w14:paraId="1FDA8C0E" w14:textId="77777777" w:rsidTr="00C65484">
        <w:tc>
          <w:tcPr>
            <w:tcW w:w="3498" w:type="dxa"/>
          </w:tcPr>
          <w:p w14:paraId="014BBF4F" w14:textId="77777777" w:rsidR="005C7C6C" w:rsidRPr="00CB5224" w:rsidRDefault="005C7C6C" w:rsidP="00D63C6E">
            <w:pPr>
              <w:jc w:val="center"/>
              <w:rPr>
                <w:sz w:val="24"/>
                <w:szCs w:val="24"/>
              </w:rPr>
            </w:pPr>
          </w:p>
        </w:tc>
        <w:tc>
          <w:tcPr>
            <w:tcW w:w="3499" w:type="dxa"/>
            <w:shd w:val="clear" w:color="auto" w:fill="D9D9D9" w:themeFill="background1" w:themeFillShade="D9"/>
          </w:tcPr>
          <w:p w14:paraId="51F6F6EA" w14:textId="77777777" w:rsidR="005C7C6C" w:rsidRPr="00CB5224" w:rsidRDefault="005C7C6C" w:rsidP="00D63C6E">
            <w:pPr>
              <w:jc w:val="center"/>
              <w:rPr>
                <w:sz w:val="24"/>
                <w:szCs w:val="24"/>
              </w:rPr>
            </w:pPr>
          </w:p>
        </w:tc>
        <w:tc>
          <w:tcPr>
            <w:tcW w:w="3498" w:type="dxa"/>
          </w:tcPr>
          <w:p w14:paraId="0A6B5836" w14:textId="63BFE554" w:rsidR="005C7C6C" w:rsidRPr="00CB5224" w:rsidRDefault="005C7C6C" w:rsidP="00D63C6E">
            <w:pPr>
              <w:jc w:val="center"/>
              <w:rPr>
                <w:sz w:val="24"/>
                <w:szCs w:val="24"/>
              </w:rPr>
            </w:pPr>
          </w:p>
        </w:tc>
        <w:tc>
          <w:tcPr>
            <w:tcW w:w="3499" w:type="dxa"/>
          </w:tcPr>
          <w:p w14:paraId="5323CF75" w14:textId="77777777" w:rsidR="005C7C6C" w:rsidRPr="00CB5224" w:rsidRDefault="005C7C6C" w:rsidP="00D63C6E">
            <w:pPr>
              <w:jc w:val="center"/>
              <w:rPr>
                <w:sz w:val="24"/>
                <w:szCs w:val="24"/>
              </w:rPr>
            </w:pPr>
          </w:p>
        </w:tc>
      </w:tr>
    </w:tbl>
    <w:p w14:paraId="53425C20" w14:textId="77777777" w:rsidR="00EE0B9C" w:rsidRDefault="00EE0B9C"/>
    <w:sectPr w:rsidR="00EE0B9C" w:rsidSect="00FE4E86">
      <w:pgSz w:w="16838" w:h="11906" w:orient="landscape"/>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9C"/>
    <w:rsid w:val="000E46BF"/>
    <w:rsid w:val="001E4F2A"/>
    <w:rsid w:val="002D61D6"/>
    <w:rsid w:val="00317CA7"/>
    <w:rsid w:val="00372523"/>
    <w:rsid w:val="005C7C6C"/>
    <w:rsid w:val="005E2CAF"/>
    <w:rsid w:val="005F3D0F"/>
    <w:rsid w:val="00610A92"/>
    <w:rsid w:val="00636E1F"/>
    <w:rsid w:val="0076782B"/>
    <w:rsid w:val="007B5ECA"/>
    <w:rsid w:val="008340D0"/>
    <w:rsid w:val="008379BB"/>
    <w:rsid w:val="008C58D0"/>
    <w:rsid w:val="009B3A4B"/>
    <w:rsid w:val="00A13C90"/>
    <w:rsid w:val="00A34632"/>
    <w:rsid w:val="00B92D4B"/>
    <w:rsid w:val="00C65484"/>
    <w:rsid w:val="00CB5224"/>
    <w:rsid w:val="00CB64CA"/>
    <w:rsid w:val="00CE6003"/>
    <w:rsid w:val="00D65DC6"/>
    <w:rsid w:val="00DD052E"/>
    <w:rsid w:val="00E0506A"/>
    <w:rsid w:val="00EB71C1"/>
    <w:rsid w:val="00EE0B9C"/>
    <w:rsid w:val="00F12B72"/>
    <w:rsid w:val="00FE4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E4F"/>
  <w15:chartTrackingRefBased/>
  <w15:docId w15:val="{E3C9F813-3A07-45A8-98ED-A7486706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Le Bras</dc:creator>
  <cp:keywords/>
  <dc:description/>
  <cp:lastModifiedBy>dsden71</cp:lastModifiedBy>
  <cp:revision>11</cp:revision>
  <cp:lastPrinted>2020-01-28T21:50:00Z</cp:lastPrinted>
  <dcterms:created xsi:type="dcterms:W3CDTF">2020-03-19T11:43:00Z</dcterms:created>
  <dcterms:modified xsi:type="dcterms:W3CDTF">2021-02-02T11:54:00Z</dcterms:modified>
</cp:coreProperties>
</file>